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B7985" w14:textId="608ED983" w:rsidR="00910DFD" w:rsidRDefault="00F849DD">
      <w:pPr>
        <w:pStyle w:val="Fuzeile"/>
        <w:jc w:val="right"/>
      </w:pPr>
      <w:r>
        <w:t xml:space="preserve">Seite </w:t>
      </w:r>
      <w:r>
        <w:rPr>
          <w:b/>
          <w:bCs/>
        </w:rPr>
        <w:fldChar w:fldCharType="begin"/>
      </w:r>
      <w:r>
        <w:rPr>
          <w:b/>
          <w:bCs/>
        </w:rPr>
        <w:instrText xml:space="preserve"> PAGE </w:instrText>
      </w:r>
      <w:r>
        <w:rPr>
          <w:b/>
          <w:bCs/>
        </w:rPr>
        <w:fldChar w:fldCharType="separate"/>
      </w:r>
      <w:r w:rsidR="00634292">
        <w:rPr>
          <w:b/>
          <w:bCs/>
          <w:noProof/>
        </w:rPr>
        <w:t>1</w:t>
      </w:r>
      <w:r>
        <w:rPr>
          <w:b/>
          <w:bCs/>
        </w:rPr>
        <w:fldChar w:fldCharType="end"/>
      </w:r>
      <w:r>
        <w:t xml:space="preserve"> von </w:t>
      </w:r>
      <w:r>
        <w:rPr>
          <w:b/>
          <w:bCs/>
        </w:rPr>
        <w:fldChar w:fldCharType="begin"/>
      </w:r>
      <w:r>
        <w:rPr>
          <w:b/>
          <w:bCs/>
        </w:rPr>
        <w:instrText xml:space="preserve"> NUMPAGES </w:instrText>
      </w:r>
      <w:r>
        <w:rPr>
          <w:b/>
          <w:bCs/>
        </w:rPr>
        <w:fldChar w:fldCharType="separate"/>
      </w:r>
      <w:r w:rsidR="00634292">
        <w:rPr>
          <w:b/>
          <w:bCs/>
          <w:noProof/>
        </w:rPr>
        <w:t>14</w:t>
      </w:r>
      <w:r>
        <w:rPr>
          <w:b/>
          <w:bCs/>
        </w:rPr>
        <w:fldChar w:fldCharType="end"/>
      </w:r>
    </w:p>
    <w:p w14:paraId="0971BA50" w14:textId="77777777" w:rsidR="00910DFD" w:rsidRDefault="00910DFD">
      <w:pPr>
        <w:pStyle w:val="Fuzeile"/>
      </w:pPr>
    </w:p>
    <w:p w14:paraId="6B053E1D" w14:textId="77777777" w:rsidR="00910DFD" w:rsidRDefault="00F849DD">
      <w:pPr>
        <w:spacing w:line="720" w:lineRule="auto"/>
        <w:jc w:val="both"/>
      </w:pPr>
      <w:r>
        <w:rPr>
          <w:rFonts w:cs="Calibri"/>
          <w:b/>
          <w:noProof/>
          <w:color w:val="000000"/>
          <w:lang w:eastAsia="de-DE"/>
        </w:rPr>
        <w:drawing>
          <wp:anchor distT="0" distB="0" distL="114300" distR="114300" simplePos="0" relativeHeight="251661312" behindDoc="1" locked="0" layoutInCell="1" allowOverlap="1" wp14:anchorId="135BC587" wp14:editId="42B58A29">
            <wp:simplePos x="0" y="0"/>
            <wp:positionH relativeFrom="column">
              <wp:posOffset>-912498</wp:posOffset>
            </wp:positionH>
            <wp:positionV relativeFrom="paragraph">
              <wp:posOffset>-77852</wp:posOffset>
            </wp:positionV>
            <wp:extent cx="9114464" cy="11678396"/>
            <wp:effectExtent l="0" t="0" r="0" b="0"/>
            <wp:wrapNone/>
            <wp:docPr id="1" name="Grafi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9114464" cy="11678396"/>
                    </a:xfrm>
                    <a:prstGeom prst="rect">
                      <a:avLst/>
                    </a:prstGeom>
                    <a:noFill/>
                    <a:ln>
                      <a:noFill/>
                      <a:prstDash/>
                    </a:ln>
                  </pic:spPr>
                </pic:pic>
              </a:graphicData>
            </a:graphic>
          </wp:anchor>
        </w:drawing>
      </w:r>
      <w:r>
        <w:rPr>
          <w:rFonts w:cs="Calibri"/>
          <w:noProof/>
          <w:color w:val="000000"/>
          <w:lang w:eastAsia="de-DE"/>
        </w:rPr>
        <w:drawing>
          <wp:inline distT="0" distB="0" distL="0" distR="0" wp14:anchorId="498210A0" wp14:editId="1DC499C7">
            <wp:extent cx="1551937" cy="1551937"/>
            <wp:effectExtent l="0" t="0" r="0" b="0"/>
            <wp:docPr id="2" name="Grafik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551937" cy="1551937"/>
                    </a:xfrm>
                    <a:prstGeom prst="rect">
                      <a:avLst/>
                    </a:prstGeom>
                    <a:noFill/>
                    <a:ln>
                      <a:noFill/>
                      <a:prstDash/>
                    </a:ln>
                  </pic:spPr>
                </pic:pic>
              </a:graphicData>
            </a:graphic>
          </wp:inline>
        </w:drawing>
      </w:r>
    </w:p>
    <w:p w14:paraId="432CE16F" w14:textId="77777777" w:rsidR="00910DFD" w:rsidRDefault="00910DFD">
      <w:pPr>
        <w:pStyle w:val="KeinLeerraum"/>
        <w:jc w:val="both"/>
      </w:pPr>
    </w:p>
    <w:p w14:paraId="2BD145C1" w14:textId="77777777" w:rsidR="00910DFD" w:rsidRDefault="00910DFD">
      <w:pPr>
        <w:pStyle w:val="KeinLeerraum"/>
        <w:jc w:val="both"/>
      </w:pPr>
    </w:p>
    <w:p w14:paraId="166DBC35" w14:textId="77777777" w:rsidR="00910DFD" w:rsidRDefault="00910DFD">
      <w:pPr>
        <w:pStyle w:val="KeinLeerraum"/>
        <w:jc w:val="both"/>
      </w:pPr>
    </w:p>
    <w:p w14:paraId="0AD9EE7C" w14:textId="77777777" w:rsidR="00910DFD" w:rsidRDefault="00910DFD">
      <w:pPr>
        <w:pStyle w:val="KeinLeerraum"/>
        <w:jc w:val="both"/>
      </w:pPr>
    </w:p>
    <w:p w14:paraId="659ECB7C" w14:textId="77777777" w:rsidR="00910DFD" w:rsidRDefault="00910DFD">
      <w:pPr>
        <w:pStyle w:val="KeinLeerraum"/>
        <w:jc w:val="both"/>
      </w:pPr>
    </w:p>
    <w:p w14:paraId="17F135FB" w14:textId="77777777" w:rsidR="00910DFD" w:rsidRDefault="00910DFD">
      <w:pPr>
        <w:pStyle w:val="KeinLeerraum"/>
        <w:jc w:val="both"/>
      </w:pPr>
    </w:p>
    <w:p w14:paraId="1BB0A12C" w14:textId="77777777" w:rsidR="00910DFD" w:rsidRDefault="00910DFD">
      <w:pPr>
        <w:pStyle w:val="KeinLeerraum"/>
        <w:jc w:val="both"/>
      </w:pPr>
    </w:p>
    <w:p w14:paraId="6223D74B" w14:textId="77777777" w:rsidR="00910DFD" w:rsidRDefault="00910DFD">
      <w:pPr>
        <w:jc w:val="both"/>
        <w:rPr>
          <w:rFonts w:cs="Calibri"/>
          <w:b/>
          <w:color w:val="000000"/>
        </w:rPr>
      </w:pPr>
    </w:p>
    <w:p w14:paraId="14074EEF" w14:textId="77777777" w:rsidR="00910DFD" w:rsidRDefault="00910DFD">
      <w:pPr>
        <w:jc w:val="both"/>
        <w:rPr>
          <w:rFonts w:cs="Calibri"/>
          <w:b/>
          <w:color w:val="000000"/>
        </w:rPr>
      </w:pPr>
    </w:p>
    <w:p w14:paraId="776BF5DF" w14:textId="77777777" w:rsidR="00910DFD" w:rsidRDefault="00910DFD">
      <w:pPr>
        <w:jc w:val="both"/>
        <w:rPr>
          <w:rFonts w:cs="Calibri"/>
          <w:b/>
          <w:color w:val="000000"/>
        </w:rPr>
      </w:pPr>
    </w:p>
    <w:p w14:paraId="03C45E0E" w14:textId="77777777" w:rsidR="00910DFD" w:rsidRDefault="00910DFD">
      <w:pPr>
        <w:jc w:val="both"/>
        <w:rPr>
          <w:rFonts w:cs="Calibri"/>
          <w:b/>
          <w:color w:val="000000"/>
        </w:rPr>
      </w:pPr>
    </w:p>
    <w:p w14:paraId="1F59043F" w14:textId="77777777" w:rsidR="00910DFD" w:rsidRDefault="00910DFD">
      <w:pPr>
        <w:jc w:val="both"/>
        <w:rPr>
          <w:rFonts w:cs="Calibri"/>
          <w:b/>
          <w:color w:val="000000"/>
        </w:rPr>
      </w:pPr>
    </w:p>
    <w:p w14:paraId="3504B177" w14:textId="77777777" w:rsidR="00910DFD" w:rsidRDefault="00910DFD">
      <w:pPr>
        <w:jc w:val="both"/>
        <w:rPr>
          <w:rFonts w:cs="Calibri"/>
          <w:b/>
          <w:color w:val="000000"/>
        </w:rPr>
      </w:pPr>
    </w:p>
    <w:p w14:paraId="1018EE23" w14:textId="77777777" w:rsidR="00910DFD" w:rsidRDefault="00F849DD">
      <w:pPr>
        <w:jc w:val="center"/>
        <w:rPr>
          <w:rFonts w:cs="Calibri"/>
          <w:b/>
          <w:color w:val="005493"/>
          <w:sz w:val="28"/>
          <w:szCs w:val="28"/>
        </w:rPr>
      </w:pPr>
      <w:r>
        <w:rPr>
          <w:rFonts w:cs="Calibri"/>
          <w:b/>
          <w:color w:val="005493"/>
          <w:sz w:val="28"/>
          <w:szCs w:val="28"/>
        </w:rPr>
        <w:t>Konzeption</w:t>
      </w:r>
    </w:p>
    <w:p w14:paraId="27746844" w14:textId="097C0AA0" w:rsidR="00910DFD" w:rsidRDefault="007D2723">
      <w:pPr>
        <w:jc w:val="center"/>
        <w:rPr>
          <w:rFonts w:cs="Calibri"/>
          <w:b/>
          <w:color w:val="005493"/>
          <w:sz w:val="28"/>
          <w:szCs w:val="28"/>
        </w:rPr>
      </w:pPr>
      <w:r>
        <w:rPr>
          <w:rFonts w:cs="Calibri"/>
          <w:b/>
          <w:color w:val="005493"/>
          <w:sz w:val="28"/>
          <w:szCs w:val="28"/>
        </w:rPr>
        <w:t xml:space="preserve"> für die Humanistische </w:t>
      </w:r>
      <w:r w:rsidR="002839FA">
        <w:rPr>
          <w:rFonts w:cs="Calibri"/>
          <w:b/>
          <w:color w:val="005493"/>
          <w:sz w:val="28"/>
          <w:szCs w:val="28"/>
        </w:rPr>
        <w:t>altersübergreifende Kindertagestätte „</w:t>
      </w:r>
      <w:r w:rsidR="000219C7">
        <w:rPr>
          <w:rFonts w:cs="Calibri"/>
          <w:b/>
          <w:color w:val="005493"/>
          <w:sz w:val="28"/>
          <w:szCs w:val="28"/>
        </w:rPr>
        <w:t>Budenzauber</w:t>
      </w:r>
      <w:r w:rsidR="002839FA">
        <w:rPr>
          <w:rFonts w:cs="Calibri"/>
          <w:b/>
          <w:color w:val="005493"/>
          <w:sz w:val="28"/>
          <w:szCs w:val="28"/>
        </w:rPr>
        <w:t>“</w:t>
      </w:r>
      <w:r w:rsidR="00A81FFC">
        <w:rPr>
          <w:rFonts w:cs="Calibri"/>
          <w:b/>
          <w:color w:val="005493"/>
          <w:sz w:val="28"/>
          <w:szCs w:val="28"/>
        </w:rPr>
        <w:t xml:space="preserve"> in</w:t>
      </w:r>
      <w:r w:rsidR="00F849DD">
        <w:rPr>
          <w:rFonts w:cs="Calibri"/>
          <w:b/>
          <w:color w:val="005493"/>
          <w:sz w:val="28"/>
          <w:szCs w:val="28"/>
        </w:rPr>
        <w:t xml:space="preserve"> Hannover</w:t>
      </w:r>
    </w:p>
    <w:p w14:paraId="37D0D158" w14:textId="77777777" w:rsidR="00910DFD" w:rsidRDefault="00910DFD">
      <w:pPr>
        <w:spacing w:line="720" w:lineRule="auto"/>
        <w:jc w:val="both"/>
      </w:pPr>
    </w:p>
    <w:p w14:paraId="60FBF23C" w14:textId="77777777" w:rsidR="00910DFD" w:rsidRDefault="00910DFD">
      <w:pPr>
        <w:spacing w:line="720" w:lineRule="auto"/>
        <w:jc w:val="both"/>
      </w:pPr>
    </w:p>
    <w:p w14:paraId="3C88DCC3" w14:textId="77777777" w:rsidR="00910DFD" w:rsidRDefault="00910DFD">
      <w:pPr>
        <w:jc w:val="both"/>
        <w:rPr>
          <w:rFonts w:cs="Calibri"/>
          <w:color w:val="000000"/>
        </w:rPr>
      </w:pPr>
    </w:p>
    <w:p w14:paraId="6989ED12" w14:textId="77777777" w:rsidR="00910DFD" w:rsidRDefault="00910DFD">
      <w:pPr>
        <w:jc w:val="both"/>
        <w:rPr>
          <w:rFonts w:cs="Calibri"/>
          <w:color w:val="000000"/>
        </w:rPr>
      </w:pPr>
    </w:p>
    <w:p w14:paraId="6B58A946" w14:textId="77777777" w:rsidR="00910DFD" w:rsidRDefault="00910DFD">
      <w:pPr>
        <w:jc w:val="both"/>
        <w:rPr>
          <w:rFonts w:cs="Calibri"/>
          <w:color w:val="000000"/>
        </w:rPr>
      </w:pPr>
    </w:p>
    <w:p w14:paraId="4362C52F" w14:textId="77777777" w:rsidR="00910DFD" w:rsidRDefault="00910DFD">
      <w:pPr>
        <w:jc w:val="both"/>
        <w:rPr>
          <w:rFonts w:cs="Calibri"/>
          <w:color w:val="000000"/>
        </w:rPr>
      </w:pPr>
    </w:p>
    <w:p w14:paraId="3F338580" w14:textId="77777777" w:rsidR="00910DFD" w:rsidRDefault="00910DFD">
      <w:pPr>
        <w:spacing w:after="0" w:line="360" w:lineRule="auto"/>
      </w:pPr>
    </w:p>
    <w:bookmarkStart w:id="0" w:name="_Toc157008295" w:displacedByCustomXml="next"/>
    <w:sdt>
      <w:sdtPr>
        <w:rPr>
          <w:rFonts w:ascii="Calibri" w:eastAsia="SimSun" w:hAnsi="Calibri" w:cs="Tahoma"/>
          <w:color w:val="auto"/>
          <w:kern w:val="3"/>
          <w:sz w:val="22"/>
          <w:szCs w:val="22"/>
          <w:lang w:eastAsia="en-US"/>
        </w:rPr>
        <w:id w:val="1417444699"/>
        <w:docPartObj>
          <w:docPartGallery w:val="Table of Contents"/>
          <w:docPartUnique/>
        </w:docPartObj>
      </w:sdtPr>
      <w:sdtEndPr>
        <w:rPr>
          <w:b/>
          <w:bCs/>
        </w:rPr>
      </w:sdtEndPr>
      <w:sdtContent>
        <w:p w14:paraId="27B94646" w14:textId="3EF8E10A" w:rsidR="00770919" w:rsidRDefault="0069262C" w:rsidP="00DA2693">
          <w:pPr>
            <w:pStyle w:val="Inhaltsverzeichnisberschrift"/>
            <w:rPr>
              <w:rFonts w:ascii="Calibri" w:eastAsia="SimSun" w:hAnsi="Calibri" w:cs="Tahoma"/>
              <w:b/>
              <w:color w:val="1F497D" w:themeColor="text2"/>
              <w:kern w:val="3"/>
              <w:sz w:val="28"/>
              <w:szCs w:val="28"/>
              <w:lang w:eastAsia="en-US"/>
            </w:rPr>
          </w:pPr>
          <w:r w:rsidRPr="0069262C">
            <w:rPr>
              <w:rFonts w:ascii="Calibri" w:eastAsia="SimSun" w:hAnsi="Calibri" w:cs="Tahoma"/>
              <w:b/>
              <w:color w:val="1F497D" w:themeColor="text2"/>
              <w:kern w:val="3"/>
              <w:sz w:val="28"/>
              <w:szCs w:val="28"/>
              <w:lang w:eastAsia="en-US"/>
            </w:rPr>
            <w:t>Inhaltsverzeichnis</w:t>
          </w:r>
          <w:bookmarkEnd w:id="0"/>
          <w:r w:rsidRPr="0069262C">
            <w:rPr>
              <w:rFonts w:ascii="Calibri" w:eastAsia="SimSun" w:hAnsi="Calibri" w:cs="Tahoma"/>
              <w:b/>
              <w:color w:val="1F497D" w:themeColor="text2"/>
              <w:kern w:val="3"/>
              <w:sz w:val="28"/>
              <w:szCs w:val="28"/>
              <w:lang w:eastAsia="en-US"/>
            </w:rPr>
            <w:t xml:space="preserve"> </w:t>
          </w:r>
        </w:p>
        <w:p w14:paraId="6CDE1ABE" w14:textId="77777777" w:rsidR="0069262C" w:rsidRPr="0069262C" w:rsidRDefault="0069262C" w:rsidP="0069262C">
          <w:pPr>
            <w:rPr>
              <w:lang w:eastAsia="de-DE"/>
            </w:rPr>
          </w:pPr>
        </w:p>
        <w:p w14:paraId="3C958287" w14:textId="4D06E8FD" w:rsidR="00B31A71" w:rsidRDefault="00E12D1F">
          <w:pPr>
            <w:pStyle w:val="Verzeichnis1"/>
            <w:tabs>
              <w:tab w:val="right" w:leader="dot" w:pos="9062"/>
            </w:tabs>
            <w:rPr>
              <w:rFonts w:asciiTheme="minorHAnsi" w:eastAsiaTheme="minorEastAsia" w:hAnsiTheme="minorHAnsi" w:cstheme="minorBidi"/>
              <w:noProof/>
              <w:kern w:val="2"/>
              <w:sz w:val="24"/>
              <w:szCs w:val="24"/>
              <w:lang w:eastAsia="de-DE"/>
              <w14:ligatures w14:val="standardContextual"/>
            </w:rPr>
          </w:pPr>
          <w:r>
            <w:fldChar w:fldCharType="begin"/>
          </w:r>
          <w:r>
            <w:instrText xml:space="preserve"> TOC \o "1-8" \h \z \u </w:instrText>
          </w:r>
          <w:r>
            <w:fldChar w:fldCharType="separate"/>
          </w:r>
          <w:hyperlink w:anchor="_Toc157008295" w:history="1">
            <w:r w:rsidR="00B31A71" w:rsidRPr="00FD6609">
              <w:rPr>
                <w:rStyle w:val="Hyperlink"/>
                <w:b/>
                <w:noProof/>
              </w:rPr>
              <w:t>Inhaltsverzeichnis</w:t>
            </w:r>
            <w:r w:rsidR="00B31A71">
              <w:rPr>
                <w:noProof/>
                <w:webHidden/>
              </w:rPr>
              <w:tab/>
            </w:r>
            <w:r w:rsidR="00B31A71">
              <w:rPr>
                <w:noProof/>
                <w:webHidden/>
              </w:rPr>
              <w:fldChar w:fldCharType="begin"/>
            </w:r>
            <w:r w:rsidR="00B31A71">
              <w:rPr>
                <w:noProof/>
                <w:webHidden/>
              </w:rPr>
              <w:instrText xml:space="preserve"> PAGEREF _Toc157008295 \h </w:instrText>
            </w:r>
            <w:r w:rsidR="00B31A71">
              <w:rPr>
                <w:noProof/>
                <w:webHidden/>
              </w:rPr>
            </w:r>
            <w:r w:rsidR="00B31A71">
              <w:rPr>
                <w:noProof/>
                <w:webHidden/>
              </w:rPr>
              <w:fldChar w:fldCharType="separate"/>
            </w:r>
            <w:r w:rsidR="00B31A71">
              <w:rPr>
                <w:noProof/>
                <w:webHidden/>
              </w:rPr>
              <w:t>2</w:t>
            </w:r>
            <w:r w:rsidR="00B31A71">
              <w:rPr>
                <w:noProof/>
                <w:webHidden/>
              </w:rPr>
              <w:fldChar w:fldCharType="end"/>
            </w:r>
          </w:hyperlink>
        </w:p>
        <w:p w14:paraId="4EBD3B40" w14:textId="79C1B072" w:rsidR="00B31A71" w:rsidRDefault="00000000">
          <w:pPr>
            <w:pStyle w:val="Verzeichnis5"/>
            <w:tabs>
              <w:tab w:val="left" w:pos="132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296" w:history="1">
            <w:r w:rsidR="00B31A71" w:rsidRPr="00FD6609">
              <w:rPr>
                <w:rStyle w:val="Hyperlink"/>
                <w:noProof/>
              </w:rPr>
              <w:t>1.</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Vorwort</w:t>
            </w:r>
            <w:r w:rsidR="00B31A71">
              <w:rPr>
                <w:noProof/>
                <w:webHidden/>
              </w:rPr>
              <w:tab/>
            </w:r>
            <w:r w:rsidR="00B31A71">
              <w:rPr>
                <w:noProof/>
                <w:webHidden/>
              </w:rPr>
              <w:fldChar w:fldCharType="begin"/>
            </w:r>
            <w:r w:rsidR="00B31A71">
              <w:rPr>
                <w:noProof/>
                <w:webHidden/>
              </w:rPr>
              <w:instrText xml:space="preserve"> PAGEREF _Toc157008296 \h </w:instrText>
            </w:r>
            <w:r w:rsidR="00B31A71">
              <w:rPr>
                <w:noProof/>
                <w:webHidden/>
              </w:rPr>
            </w:r>
            <w:r w:rsidR="00B31A71">
              <w:rPr>
                <w:noProof/>
                <w:webHidden/>
              </w:rPr>
              <w:fldChar w:fldCharType="separate"/>
            </w:r>
            <w:r w:rsidR="00B31A71">
              <w:rPr>
                <w:noProof/>
                <w:webHidden/>
              </w:rPr>
              <w:t>3</w:t>
            </w:r>
            <w:r w:rsidR="00B31A71">
              <w:rPr>
                <w:noProof/>
                <w:webHidden/>
              </w:rPr>
              <w:fldChar w:fldCharType="end"/>
            </w:r>
          </w:hyperlink>
        </w:p>
        <w:p w14:paraId="4C96E7A8" w14:textId="5808F7EE" w:rsidR="00B31A71" w:rsidRDefault="00000000">
          <w:pPr>
            <w:pStyle w:val="Verzeichnis5"/>
            <w:tabs>
              <w:tab w:val="left" w:pos="132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297" w:history="1">
            <w:r w:rsidR="00B31A71" w:rsidRPr="00FD6609">
              <w:rPr>
                <w:rStyle w:val="Hyperlink"/>
                <w:noProof/>
              </w:rPr>
              <w:t>2.</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rPr>
              <w:t>Die Trägerin</w:t>
            </w:r>
            <w:r w:rsidR="00B31A71">
              <w:rPr>
                <w:noProof/>
                <w:webHidden/>
              </w:rPr>
              <w:tab/>
            </w:r>
            <w:r w:rsidR="00B31A71">
              <w:rPr>
                <w:noProof/>
                <w:webHidden/>
              </w:rPr>
              <w:fldChar w:fldCharType="begin"/>
            </w:r>
            <w:r w:rsidR="00B31A71">
              <w:rPr>
                <w:noProof/>
                <w:webHidden/>
              </w:rPr>
              <w:instrText xml:space="preserve"> PAGEREF _Toc157008297 \h </w:instrText>
            </w:r>
            <w:r w:rsidR="00B31A71">
              <w:rPr>
                <w:noProof/>
                <w:webHidden/>
              </w:rPr>
            </w:r>
            <w:r w:rsidR="00B31A71">
              <w:rPr>
                <w:noProof/>
                <w:webHidden/>
              </w:rPr>
              <w:fldChar w:fldCharType="separate"/>
            </w:r>
            <w:r w:rsidR="00B31A71">
              <w:rPr>
                <w:noProof/>
                <w:webHidden/>
              </w:rPr>
              <w:t>3</w:t>
            </w:r>
            <w:r w:rsidR="00B31A71">
              <w:rPr>
                <w:noProof/>
                <w:webHidden/>
              </w:rPr>
              <w:fldChar w:fldCharType="end"/>
            </w:r>
          </w:hyperlink>
        </w:p>
        <w:p w14:paraId="5441F6F7" w14:textId="1E28E861" w:rsidR="00B31A71" w:rsidRDefault="00000000">
          <w:pPr>
            <w:pStyle w:val="Verzeichnis5"/>
            <w:tabs>
              <w:tab w:val="left" w:pos="132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298" w:history="1">
            <w:r w:rsidR="00B31A71" w:rsidRPr="00FD6609">
              <w:rPr>
                <w:rStyle w:val="Hyperlink"/>
                <w:noProof/>
              </w:rPr>
              <w:t>3.</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rPr>
              <w:t>Unser Humanistisches Leitbild</w:t>
            </w:r>
            <w:r w:rsidR="00B31A71">
              <w:rPr>
                <w:noProof/>
                <w:webHidden/>
              </w:rPr>
              <w:tab/>
            </w:r>
            <w:r w:rsidR="00B31A71">
              <w:rPr>
                <w:noProof/>
                <w:webHidden/>
              </w:rPr>
              <w:fldChar w:fldCharType="begin"/>
            </w:r>
            <w:r w:rsidR="00B31A71">
              <w:rPr>
                <w:noProof/>
                <w:webHidden/>
              </w:rPr>
              <w:instrText xml:space="preserve"> PAGEREF _Toc157008298 \h </w:instrText>
            </w:r>
            <w:r w:rsidR="00B31A71">
              <w:rPr>
                <w:noProof/>
                <w:webHidden/>
              </w:rPr>
            </w:r>
            <w:r w:rsidR="00B31A71">
              <w:rPr>
                <w:noProof/>
                <w:webHidden/>
              </w:rPr>
              <w:fldChar w:fldCharType="separate"/>
            </w:r>
            <w:r w:rsidR="00B31A71">
              <w:rPr>
                <w:noProof/>
                <w:webHidden/>
              </w:rPr>
              <w:t>4</w:t>
            </w:r>
            <w:r w:rsidR="00B31A71">
              <w:rPr>
                <w:noProof/>
                <w:webHidden/>
              </w:rPr>
              <w:fldChar w:fldCharType="end"/>
            </w:r>
          </w:hyperlink>
        </w:p>
        <w:p w14:paraId="01AC40E5" w14:textId="6F5971AA" w:rsidR="00B31A71" w:rsidRDefault="00000000">
          <w:pPr>
            <w:pStyle w:val="Verzeichnis5"/>
            <w:tabs>
              <w:tab w:val="left" w:pos="132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299" w:history="1">
            <w:r w:rsidR="00B31A71" w:rsidRPr="00FD6609">
              <w:rPr>
                <w:rStyle w:val="Hyperlink"/>
                <w:noProof/>
              </w:rPr>
              <w:t>4.</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rPr>
              <w:t>Unser Profil</w:t>
            </w:r>
            <w:r w:rsidR="00B31A71">
              <w:rPr>
                <w:noProof/>
                <w:webHidden/>
              </w:rPr>
              <w:tab/>
            </w:r>
            <w:r w:rsidR="00B31A71">
              <w:rPr>
                <w:noProof/>
                <w:webHidden/>
              </w:rPr>
              <w:fldChar w:fldCharType="begin"/>
            </w:r>
            <w:r w:rsidR="00B31A71">
              <w:rPr>
                <w:noProof/>
                <w:webHidden/>
              </w:rPr>
              <w:instrText xml:space="preserve"> PAGEREF _Toc157008299 \h </w:instrText>
            </w:r>
            <w:r w:rsidR="00B31A71">
              <w:rPr>
                <w:noProof/>
                <w:webHidden/>
              </w:rPr>
            </w:r>
            <w:r w:rsidR="00B31A71">
              <w:rPr>
                <w:noProof/>
                <w:webHidden/>
              </w:rPr>
              <w:fldChar w:fldCharType="separate"/>
            </w:r>
            <w:r w:rsidR="00B31A71">
              <w:rPr>
                <w:noProof/>
                <w:webHidden/>
              </w:rPr>
              <w:t>4</w:t>
            </w:r>
            <w:r w:rsidR="00B31A71">
              <w:rPr>
                <w:noProof/>
                <w:webHidden/>
              </w:rPr>
              <w:fldChar w:fldCharType="end"/>
            </w:r>
          </w:hyperlink>
        </w:p>
        <w:p w14:paraId="48423887" w14:textId="1FA6D364" w:rsidR="00B31A71" w:rsidRDefault="00000000">
          <w:pPr>
            <w:pStyle w:val="Verzeichnis5"/>
            <w:tabs>
              <w:tab w:val="left" w:pos="132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0" w:history="1">
            <w:r w:rsidR="00B31A71" w:rsidRPr="00FD6609">
              <w:rPr>
                <w:rStyle w:val="Hyperlink"/>
                <w:noProof/>
              </w:rPr>
              <w:t>5.</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rPr>
              <w:t>Inklusion</w:t>
            </w:r>
            <w:r w:rsidR="00B31A71">
              <w:rPr>
                <w:noProof/>
                <w:webHidden/>
              </w:rPr>
              <w:tab/>
            </w:r>
            <w:r w:rsidR="00B31A71">
              <w:rPr>
                <w:noProof/>
                <w:webHidden/>
              </w:rPr>
              <w:fldChar w:fldCharType="begin"/>
            </w:r>
            <w:r w:rsidR="00B31A71">
              <w:rPr>
                <w:noProof/>
                <w:webHidden/>
              </w:rPr>
              <w:instrText xml:space="preserve"> PAGEREF _Toc157008300 \h </w:instrText>
            </w:r>
            <w:r w:rsidR="00B31A71">
              <w:rPr>
                <w:noProof/>
                <w:webHidden/>
              </w:rPr>
            </w:r>
            <w:r w:rsidR="00B31A71">
              <w:rPr>
                <w:noProof/>
                <w:webHidden/>
              </w:rPr>
              <w:fldChar w:fldCharType="separate"/>
            </w:r>
            <w:r w:rsidR="00B31A71">
              <w:rPr>
                <w:noProof/>
                <w:webHidden/>
              </w:rPr>
              <w:t>6</w:t>
            </w:r>
            <w:r w:rsidR="00B31A71">
              <w:rPr>
                <w:noProof/>
                <w:webHidden/>
              </w:rPr>
              <w:fldChar w:fldCharType="end"/>
            </w:r>
          </w:hyperlink>
        </w:p>
        <w:p w14:paraId="2F7F7ABF" w14:textId="008F68DF" w:rsidR="00B31A71" w:rsidRDefault="00000000">
          <w:pPr>
            <w:pStyle w:val="Verzeichnis5"/>
            <w:tabs>
              <w:tab w:val="left" w:pos="132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1" w:history="1">
            <w:r w:rsidR="00B31A71" w:rsidRPr="00FD6609">
              <w:rPr>
                <w:rStyle w:val="Hyperlink"/>
                <w:noProof/>
                <w:lang w:eastAsia="de-DE"/>
              </w:rPr>
              <w:t>6.</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Partizipation</w:t>
            </w:r>
            <w:r w:rsidR="00B31A71">
              <w:rPr>
                <w:noProof/>
                <w:webHidden/>
              </w:rPr>
              <w:tab/>
            </w:r>
            <w:r w:rsidR="00B31A71">
              <w:rPr>
                <w:noProof/>
                <w:webHidden/>
              </w:rPr>
              <w:fldChar w:fldCharType="begin"/>
            </w:r>
            <w:r w:rsidR="00B31A71">
              <w:rPr>
                <w:noProof/>
                <w:webHidden/>
              </w:rPr>
              <w:instrText xml:space="preserve"> PAGEREF _Toc157008301 \h </w:instrText>
            </w:r>
            <w:r w:rsidR="00B31A71">
              <w:rPr>
                <w:noProof/>
                <w:webHidden/>
              </w:rPr>
            </w:r>
            <w:r w:rsidR="00B31A71">
              <w:rPr>
                <w:noProof/>
                <w:webHidden/>
              </w:rPr>
              <w:fldChar w:fldCharType="separate"/>
            </w:r>
            <w:r w:rsidR="00B31A71">
              <w:rPr>
                <w:noProof/>
                <w:webHidden/>
              </w:rPr>
              <w:t>6</w:t>
            </w:r>
            <w:r w:rsidR="00B31A71">
              <w:rPr>
                <w:noProof/>
                <w:webHidden/>
              </w:rPr>
              <w:fldChar w:fldCharType="end"/>
            </w:r>
          </w:hyperlink>
        </w:p>
        <w:p w14:paraId="4894CADA" w14:textId="60F4ED5D" w:rsidR="00B31A71" w:rsidRDefault="00000000">
          <w:pPr>
            <w:pStyle w:val="Verzeichnis5"/>
            <w:tabs>
              <w:tab w:val="left" w:pos="132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2" w:history="1">
            <w:r w:rsidR="00B31A71" w:rsidRPr="00FD6609">
              <w:rPr>
                <w:rStyle w:val="Hyperlink"/>
                <w:noProof/>
                <w:lang w:eastAsia="de-DE"/>
              </w:rPr>
              <w:t>7.</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Rahmenbedingungen</w:t>
            </w:r>
            <w:r w:rsidR="00B31A71">
              <w:rPr>
                <w:noProof/>
                <w:webHidden/>
              </w:rPr>
              <w:tab/>
            </w:r>
            <w:r w:rsidR="00B31A71">
              <w:rPr>
                <w:noProof/>
                <w:webHidden/>
              </w:rPr>
              <w:fldChar w:fldCharType="begin"/>
            </w:r>
            <w:r w:rsidR="00B31A71">
              <w:rPr>
                <w:noProof/>
                <w:webHidden/>
              </w:rPr>
              <w:instrText xml:space="preserve"> PAGEREF _Toc157008302 \h </w:instrText>
            </w:r>
            <w:r w:rsidR="00B31A71">
              <w:rPr>
                <w:noProof/>
                <w:webHidden/>
              </w:rPr>
            </w:r>
            <w:r w:rsidR="00B31A71">
              <w:rPr>
                <w:noProof/>
                <w:webHidden/>
              </w:rPr>
              <w:fldChar w:fldCharType="separate"/>
            </w:r>
            <w:r w:rsidR="00B31A71">
              <w:rPr>
                <w:noProof/>
                <w:webHidden/>
              </w:rPr>
              <w:t>6</w:t>
            </w:r>
            <w:r w:rsidR="00B31A71">
              <w:rPr>
                <w:noProof/>
                <w:webHidden/>
              </w:rPr>
              <w:fldChar w:fldCharType="end"/>
            </w:r>
          </w:hyperlink>
        </w:p>
        <w:p w14:paraId="0F36E264" w14:textId="7C03B294" w:rsidR="00B31A71" w:rsidRDefault="00000000">
          <w:pPr>
            <w:pStyle w:val="Verzeichnis5"/>
            <w:tabs>
              <w:tab w:val="left" w:pos="168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3" w:history="1">
            <w:r w:rsidR="00B31A71" w:rsidRPr="00FD6609">
              <w:rPr>
                <w:rStyle w:val="Hyperlink"/>
                <w:noProof/>
                <w:lang w:eastAsia="de-DE"/>
              </w:rPr>
              <w:t>7.1.</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Besonderheiten bei älterübergreifenden Gruppen</w:t>
            </w:r>
            <w:r w:rsidR="00B31A71">
              <w:rPr>
                <w:noProof/>
                <w:webHidden/>
              </w:rPr>
              <w:tab/>
            </w:r>
            <w:r w:rsidR="00B31A71">
              <w:rPr>
                <w:noProof/>
                <w:webHidden/>
              </w:rPr>
              <w:fldChar w:fldCharType="begin"/>
            </w:r>
            <w:r w:rsidR="00B31A71">
              <w:rPr>
                <w:noProof/>
                <w:webHidden/>
              </w:rPr>
              <w:instrText xml:space="preserve"> PAGEREF _Toc157008303 \h </w:instrText>
            </w:r>
            <w:r w:rsidR="00B31A71">
              <w:rPr>
                <w:noProof/>
                <w:webHidden/>
              </w:rPr>
            </w:r>
            <w:r w:rsidR="00B31A71">
              <w:rPr>
                <w:noProof/>
                <w:webHidden/>
              </w:rPr>
              <w:fldChar w:fldCharType="separate"/>
            </w:r>
            <w:r w:rsidR="00B31A71">
              <w:rPr>
                <w:noProof/>
                <w:webHidden/>
              </w:rPr>
              <w:t>6</w:t>
            </w:r>
            <w:r w:rsidR="00B31A71">
              <w:rPr>
                <w:noProof/>
                <w:webHidden/>
              </w:rPr>
              <w:fldChar w:fldCharType="end"/>
            </w:r>
          </w:hyperlink>
        </w:p>
        <w:p w14:paraId="4797DDF6" w14:textId="39029FCE" w:rsidR="00B31A71" w:rsidRDefault="00000000">
          <w:pPr>
            <w:pStyle w:val="Verzeichnis6"/>
            <w:tabs>
              <w:tab w:val="left" w:pos="168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4" w:history="1">
            <w:r w:rsidR="00B31A71" w:rsidRPr="00FD6609">
              <w:rPr>
                <w:rStyle w:val="Hyperlink"/>
                <w:noProof/>
                <w:lang w:eastAsia="de-DE"/>
              </w:rPr>
              <w:t>7.2</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Öffnungszeiten</w:t>
            </w:r>
            <w:r w:rsidR="00B31A71">
              <w:rPr>
                <w:noProof/>
                <w:webHidden/>
              </w:rPr>
              <w:tab/>
            </w:r>
            <w:r w:rsidR="00B31A71">
              <w:rPr>
                <w:noProof/>
                <w:webHidden/>
              </w:rPr>
              <w:fldChar w:fldCharType="begin"/>
            </w:r>
            <w:r w:rsidR="00B31A71">
              <w:rPr>
                <w:noProof/>
                <w:webHidden/>
              </w:rPr>
              <w:instrText xml:space="preserve"> PAGEREF _Toc157008304 \h </w:instrText>
            </w:r>
            <w:r w:rsidR="00B31A71">
              <w:rPr>
                <w:noProof/>
                <w:webHidden/>
              </w:rPr>
            </w:r>
            <w:r w:rsidR="00B31A71">
              <w:rPr>
                <w:noProof/>
                <w:webHidden/>
              </w:rPr>
              <w:fldChar w:fldCharType="separate"/>
            </w:r>
            <w:r w:rsidR="00B31A71">
              <w:rPr>
                <w:noProof/>
                <w:webHidden/>
              </w:rPr>
              <w:t>7</w:t>
            </w:r>
            <w:r w:rsidR="00B31A71">
              <w:rPr>
                <w:noProof/>
                <w:webHidden/>
              </w:rPr>
              <w:fldChar w:fldCharType="end"/>
            </w:r>
          </w:hyperlink>
        </w:p>
        <w:p w14:paraId="282AF2B9" w14:textId="2620FA62" w:rsidR="00B31A71" w:rsidRDefault="00000000">
          <w:pPr>
            <w:pStyle w:val="Verzeichnis6"/>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5" w:history="1">
            <w:r w:rsidR="00B31A71" w:rsidRPr="00FD6609">
              <w:rPr>
                <w:rStyle w:val="Hyperlink"/>
                <w:noProof/>
                <w:lang w:eastAsia="de-DE"/>
              </w:rPr>
              <w:t>7.3 Kosten</w:t>
            </w:r>
            <w:r w:rsidR="00B31A71">
              <w:rPr>
                <w:noProof/>
                <w:webHidden/>
              </w:rPr>
              <w:tab/>
            </w:r>
            <w:r w:rsidR="00B31A71">
              <w:rPr>
                <w:noProof/>
                <w:webHidden/>
              </w:rPr>
              <w:fldChar w:fldCharType="begin"/>
            </w:r>
            <w:r w:rsidR="00B31A71">
              <w:rPr>
                <w:noProof/>
                <w:webHidden/>
              </w:rPr>
              <w:instrText xml:space="preserve"> PAGEREF _Toc157008305 \h </w:instrText>
            </w:r>
            <w:r w:rsidR="00B31A71">
              <w:rPr>
                <w:noProof/>
                <w:webHidden/>
              </w:rPr>
            </w:r>
            <w:r w:rsidR="00B31A71">
              <w:rPr>
                <w:noProof/>
                <w:webHidden/>
              </w:rPr>
              <w:fldChar w:fldCharType="separate"/>
            </w:r>
            <w:r w:rsidR="00B31A71">
              <w:rPr>
                <w:noProof/>
                <w:webHidden/>
              </w:rPr>
              <w:t>7</w:t>
            </w:r>
            <w:r w:rsidR="00B31A71">
              <w:rPr>
                <w:noProof/>
                <w:webHidden/>
              </w:rPr>
              <w:fldChar w:fldCharType="end"/>
            </w:r>
          </w:hyperlink>
        </w:p>
        <w:p w14:paraId="12AE5A35" w14:textId="457400FB" w:rsidR="00B31A71" w:rsidRDefault="00000000">
          <w:pPr>
            <w:pStyle w:val="Verzeichnis6"/>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6" w:history="1">
            <w:r w:rsidR="00B31A71" w:rsidRPr="00FD6609">
              <w:rPr>
                <w:rStyle w:val="Hyperlink"/>
                <w:noProof/>
                <w:lang w:eastAsia="de-DE"/>
              </w:rPr>
              <w:t>7.4 Räumlichkeiten</w:t>
            </w:r>
            <w:r w:rsidR="00B31A71">
              <w:rPr>
                <w:noProof/>
                <w:webHidden/>
              </w:rPr>
              <w:tab/>
            </w:r>
            <w:r w:rsidR="00B31A71">
              <w:rPr>
                <w:noProof/>
                <w:webHidden/>
              </w:rPr>
              <w:fldChar w:fldCharType="begin"/>
            </w:r>
            <w:r w:rsidR="00B31A71">
              <w:rPr>
                <w:noProof/>
                <w:webHidden/>
              </w:rPr>
              <w:instrText xml:space="preserve"> PAGEREF _Toc157008306 \h </w:instrText>
            </w:r>
            <w:r w:rsidR="00B31A71">
              <w:rPr>
                <w:noProof/>
                <w:webHidden/>
              </w:rPr>
            </w:r>
            <w:r w:rsidR="00B31A71">
              <w:rPr>
                <w:noProof/>
                <w:webHidden/>
              </w:rPr>
              <w:fldChar w:fldCharType="separate"/>
            </w:r>
            <w:r w:rsidR="00B31A71">
              <w:rPr>
                <w:noProof/>
                <w:webHidden/>
              </w:rPr>
              <w:t>7</w:t>
            </w:r>
            <w:r w:rsidR="00B31A71">
              <w:rPr>
                <w:noProof/>
                <w:webHidden/>
              </w:rPr>
              <w:fldChar w:fldCharType="end"/>
            </w:r>
          </w:hyperlink>
        </w:p>
        <w:p w14:paraId="45C7632B" w14:textId="396C0A7F" w:rsidR="00B31A71" w:rsidRDefault="00000000">
          <w:pPr>
            <w:pStyle w:val="Verzeichnis6"/>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7" w:history="1">
            <w:r w:rsidR="00B31A71" w:rsidRPr="00FD6609">
              <w:rPr>
                <w:rStyle w:val="Hyperlink"/>
                <w:noProof/>
                <w:lang w:eastAsia="de-DE"/>
              </w:rPr>
              <w:t>7.5 Verpflegungskonzept</w:t>
            </w:r>
            <w:r w:rsidR="00B31A71">
              <w:rPr>
                <w:noProof/>
                <w:webHidden/>
              </w:rPr>
              <w:tab/>
            </w:r>
            <w:r w:rsidR="00B31A71">
              <w:rPr>
                <w:noProof/>
                <w:webHidden/>
              </w:rPr>
              <w:fldChar w:fldCharType="begin"/>
            </w:r>
            <w:r w:rsidR="00B31A71">
              <w:rPr>
                <w:noProof/>
                <w:webHidden/>
              </w:rPr>
              <w:instrText xml:space="preserve"> PAGEREF _Toc157008307 \h </w:instrText>
            </w:r>
            <w:r w:rsidR="00B31A71">
              <w:rPr>
                <w:noProof/>
                <w:webHidden/>
              </w:rPr>
            </w:r>
            <w:r w:rsidR="00B31A71">
              <w:rPr>
                <w:noProof/>
                <w:webHidden/>
              </w:rPr>
              <w:fldChar w:fldCharType="separate"/>
            </w:r>
            <w:r w:rsidR="00B31A71">
              <w:rPr>
                <w:noProof/>
                <w:webHidden/>
              </w:rPr>
              <w:t>8</w:t>
            </w:r>
            <w:r w:rsidR="00B31A71">
              <w:rPr>
                <w:noProof/>
                <w:webHidden/>
              </w:rPr>
              <w:fldChar w:fldCharType="end"/>
            </w:r>
          </w:hyperlink>
        </w:p>
        <w:p w14:paraId="0D344024" w14:textId="7C73E4A2" w:rsidR="00B31A71" w:rsidRDefault="00000000">
          <w:pPr>
            <w:pStyle w:val="Verzeichnis7"/>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8" w:history="1">
            <w:r w:rsidR="00B31A71" w:rsidRPr="00FD6609">
              <w:rPr>
                <w:rStyle w:val="Hyperlink"/>
                <w:noProof/>
                <w:lang w:eastAsia="de-DE"/>
              </w:rPr>
              <w:t>7.5.1 Frühstück</w:t>
            </w:r>
            <w:r w:rsidR="00B31A71">
              <w:rPr>
                <w:noProof/>
                <w:webHidden/>
              </w:rPr>
              <w:tab/>
            </w:r>
            <w:r w:rsidR="00B31A71">
              <w:rPr>
                <w:noProof/>
                <w:webHidden/>
              </w:rPr>
              <w:fldChar w:fldCharType="begin"/>
            </w:r>
            <w:r w:rsidR="00B31A71">
              <w:rPr>
                <w:noProof/>
                <w:webHidden/>
              </w:rPr>
              <w:instrText xml:space="preserve"> PAGEREF _Toc157008308 \h </w:instrText>
            </w:r>
            <w:r w:rsidR="00B31A71">
              <w:rPr>
                <w:noProof/>
                <w:webHidden/>
              </w:rPr>
            </w:r>
            <w:r w:rsidR="00B31A71">
              <w:rPr>
                <w:noProof/>
                <w:webHidden/>
              </w:rPr>
              <w:fldChar w:fldCharType="separate"/>
            </w:r>
            <w:r w:rsidR="00B31A71">
              <w:rPr>
                <w:noProof/>
                <w:webHidden/>
              </w:rPr>
              <w:t>8</w:t>
            </w:r>
            <w:r w:rsidR="00B31A71">
              <w:rPr>
                <w:noProof/>
                <w:webHidden/>
              </w:rPr>
              <w:fldChar w:fldCharType="end"/>
            </w:r>
          </w:hyperlink>
        </w:p>
        <w:p w14:paraId="288D5E8D" w14:textId="6327AF45" w:rsidR="00B31A71" w:rsidRDefault="00000000">
          <w:pPr>
            <w:pStyle w:val="Verzeichnis7"/>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09" w:history="1">
            <w:r w:rsidR="00B31A71" w:rsidRPr="00FD6609">
              <w:rPr>
                <w:rStyle w:val="Hyperlink"/>
                <w:noProof/>
                <w:lang w:eastAsia="de-DE"/>
              </w:rPr>
              <w:t>7.5.2 Mittagessen Biocatering</w:t>
            </w:r>
            <w:r w:rsidR="00B31A71">
              <w:rPr>
                <w:noProof/>
                <w:webHidden/>
              </w:rPr>
              <w:tab/>
            </w:r>
            <w:r w:rsidR="00B31A71">
              <w:rPr>
                <w:noProof/>
                <w:webHidden/>
              </w:rPr>
              <w:fldChar w:fldCharType="begin"/>
            </w:r>
            <w:r w:rsidR="00B31A71">
              <w:rPr>
                <w:noProof/>
                <w:webHidden/>
              </w:rPr>
              <w:instrText xml:space="preserve"> PAGEREF _Toc157008309 \h </w:instrText>
            </w:r>
            <w:r w:rsidR="00B31A71">
              <w:rPr>
                <w:noProof/>
                <w:webHidden/>
              </w:rPr>
            </w:r>
            <w:r w:rsidR="00B31A71">
              <w:rPr>
                <w:noProof/>
                <w:webHidden/>
              </w:rPr>
              <w:fldChar w:fldCharType="separate"/>
            </w:r>
            <w:r w:rsidR="00B31A71">
              <w:rPr>
                <w:noProof/>
                <w:webHidden/>
              </w:rPr>
              <w:t>8</w:t>
            </w:r>
            <w:r w:rsidR="00B31A71">
              <w:rPr>
                <w:noProof/>
                <w:webHidden/>
              </w:rPr>
              <w:fldChar w:fldCharType="end"/>
            </w:r>
          </w:hyperlink>
        </w:p>
        <w:p w14:paraId="527106E9" w14:textId="27BC31A9" w:rsidR="00B31A71" w:rsidRDefault="00000000">
          <w:pPr>
            <w:pStyle w:val="Verzeichnis7"/>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0" w:history="1">
            <w:r w:rsidR="00B31A71" w:rsidRPr="00FD6609">
              <w:rPr>
                <w:rStyle w:val="Hyperlink"/>
                <w:noProof/>
                <w:lang w:eastAsia="de-DE"/>
              </w:rPr>
              <w:t>7.5.3 Vespern</w:t>
            </w:r>
            <w:r w:rsidR="00B31A71">
              <w:rPr>
                <w:noProof/>
                <w:webHidden/>
              </w:rPr>
              <w:tab/>
            </w:r>
            <w:r w:rsidR="00B31A71">
              <w:rPr>
                <w:noProof/>
                <w:webHidden/>
              </w:rPr>
              <w:fldChar w:fldCharType="begin"/>
            </w:r>
            <w:r w:rsidR="00B31A71">
              <w:rPr>
                <w:noProof/>
                <w:webHidden/>
              </w:rPr>
              <w:instrText xml:space="preserve"> PAGEREF _Toc157008310 \h </w:instrText>
            </w:r>
            <w:r w:rsidR="00B31A71">
              <w:rPr>
                <w:noProof/>
                <w:webHidden/>
              </w:rPr>
            </w:r>
            <w:r w:rsidR="00B31A71">
              <w:rPr>
                <w:noProof/>
                <w:webHidden/>
              </w:rPr>
              <w:fldChar w:fldCharType="separate"/>
            </w:r>
            <w:r w:rsidR="00B31A71">
              <w:rPr>
                <w:noProof/>
                <w:webHidden/>
              </w:rPr>
              <w:t>9</w:t>
            </w:r>
            <w:r w:rsidR="00B31A71">
              <w:rPr>
                <w:noProof/>
                <w:webHidden/>
              </w:rPr>
              <w:fldChar w:fldCharType="end"/>
            </w:r>
          </w:hyperlink>
        </w:p>
        <w:p w14:paraId="5523019E" w14:textId="4779271E" w:rsidR="00B31A71" w:rsidRDefault="00000000">
          <w:pPr>
            <w:pStyle w:val="Verzeichnis7"/>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1" w:history="1">
            <w:r w:rsidR="00B31A71" w:rsidRPr="00FD6609">
              <w:rPr>
                <w:rStyle w:val="Hyperlink"/>
                <w:noProof/>
                <w:lang w:eastAsia="de-DE"/>
              </w:rPr>
              <w:t>7.5.4 Getränke</w:t>
            </w:r>
            <w:r w:rsidR="00B31A71">
              <w:rPr>
                <w:noProof/>
                <w:webHidden/>
              </w:rPr>
              <w:tab/>
            </w:r>
            <w:r w:rsidR="00B31A71">
              <w:rPr>
                <w:noProof/>
                <w:webHidden/>
              </w:rPr>
              <w:fldChar w:fldCharType="begin"/>
            </w:r>
            <w:r w:rsidR="00B31A71">
              <w:rPr>
                <w:noProof/>
                <w:webHidden/>
              </w:rPr>
              <w:instrText xml:space="preserve"> PAGEREF _Toc157008311 \h </w:instrText>
            </w:r>
            <w:r w:rsidR="00B31A71">
              <w:rPr>
                <w:noProof/>
                <w:webHidden/>
              </w:rPr>
            </w:r>
            <w:r w:rsidR="00B31A71">
              <w:rPr>
                <w:noProof/>
                <w:webHidden/>
              </w:rPr>
              <w:fldChar w:fldCharType="separate"/>
            </w:r>
            <w:r w:rsidR="00B31A71">
              <w:rPr>
                <w:noProof/>
                <w:webHidden/>
              </w:rPr>
              <w:t>9</w:t>
            </w:r>
            <w:r w:rsidR="00B31A71">
              <w:rPr>
                <w:noProof/>
                <w:webHidden/>
              </w:rPr>
              <w:fldChar w:fldCharType="end"/>
            </w:r>
          </w:hyperlink>
        </w:p>
        <w:p w14:paraId="3B01F698" w14:textId="32A4F173" w:rsidR="00B31A71" w:rsidRDefault="00000000">
          <w:pPr>
            <w:pStyle w:val="Verzeichnis7"/>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2" w:history="1">
            <w:r w:rsidR="00B31A71" w:rsidRPr="00FD6609">
              <w:rPr>
                <w:rStyle w:val="Hyperlink"/>
                <w:noProof/>
                <w:lang w:eastAsia="de-DE"/>
              </w:rPr>
              <w:t>7.5.5 Unverträglichkeiten, Allergien</w:t>
            </w:r>
            <w:r w:rsidR="00B31A71">
              <w:rPr>
                <w:noProof/>
                <w:webHidden/>
              </w:rPr>
              <w:tab/>
            </w:r>
            <w:r w:rsidR="00B31A71">
              <w:rPr>
                <w:noProof/>
                <w:webHidden/>
              </w:rPr>
              <w:fldChar w:fldCharType="begin"/>
            </w:r>
            <w:r w:rsidR="00B31A71">
              <w:rPr>
                <w:noProof/>
                <w:webHidden/>
              </w:rPr>
              <w:instrText xml:space="preserve"> PAGEREF _Toc157008312 \h </w:instrText>
            </w:r>
            <w:r w:rsidR="00B31A71">
              <w:rPr>
                <w:noProof/>
                <w:webHidden/>
              </w:rPr>
            </w:r>
            <w:r w:rsidR="00B31A71">
              <w:rPr>
                <w:noProof/>
                <w:webHidden/>
              </w:rPr>
              <w:fldChar w:fldCharType="separate"/>
            </w:r>
            <w:r w:rsidR="00B31A71">
              <w:rPr>
                <w:noProof/>
                <w:webHidden/>
              </w:rPr>
              <w:t>9</w:t>
            </w:r>
            <w:r w:rsidR="00B31A71">
              <w:rPr>
                <w:noProof/>
                <w:webHidden/>
              </w:rPr>
              <w:fldChar w:fldCharType="end"/>
            </w:r>
          </w:hyperlink>
        </w:p>
        <w:p w14:paraId="555E0A25" w14:textId="3DAD50E1" w:rsidR="00B31A71" w:rsidRDefault="00000000">
          <w:pPr>
            <w:pStyle w:val="Verzeichnis6"/>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3" w:history="1">
            <w:r w:rsidR="00B31A71" w:rsidRPr="00FD6609">
              <w:rPr>
                <w:rStyle w:val="Hyperlink"/>
                <w:noProof/>
              </w:rPr>
              <w:t>7.6 Personelle Besetzung</w:t>
            </w:r>
            <w:r w:rsidR="00B31A71">
              <w:rPr>
                <w:noProof/>
                <w:webHidden/>
              </w:rPr>
              <w:tab/>
            </w:r>
            <w:r w:rsidR="00B31A71">
              <w:rPr>
                <w:noProof/>
                <w:webHidden/>
              </w:rPr>
              <w:fldChar w:fldCharType="begin"/>
            </w:r>
            <w:r w:rsidR="00B31A71">
              <w:rPr>
                <w:noProof/>
                <w:webHidden/>
              </w:rPr>
              <w:instrText xml:space="preserve"> PAGEREF _Toc157008313 \h </w:instrText>
            </w:r>
            <w:r w:rsidR="00B31A71">
              <w:rPr>
                <w:noProof/>
                <w:webHidden/>
              </w:rPr>
            </w:r>
            <w:r w:rsidR="00B31A71">
              <w:rPr>
                <w:noProof/>
                <w:webHidden/>
              </w:rPr>
              <w:fldChar w:fldCharType="separate"/>
            </w:r>
            <w:r w:rsidR="00B31A71">
              <w:rPr>
                <w:noProof/>
                <w:webHidden/>
              </w:rPr>
              <w:t>9</w:t>
            </w:r>
            <w:r w:rsidR="00B31A71">
              <w:rPr>
                <w:noProof/>
                <w:webHidden/>
              </w:rPr>
              <w:fldChar w:fldCharType="end"/>
            </w:r>
          </w:hyperlink>
        </w:p>
        <w:p w14:paraId="13B820FC" w14:textId="1F9707BE" w:rsidR="00B31A71" w:rsidRDefault="00000000">
          <w:pPr>
            <w:pStyle w:val="Verzeichnis5"/>
            <w:tabs>
              <w:tab w:val="left" w:pos="132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4" w:history="1">
            <w:r w:rsidR="00B31A71" w:rsidRPr="00FD6609">
              <w:rPr>
                <w:rStyle w:val="Hyperlink"/>
                <w:noProof/>
                <w:lang w:eastAsia="de-DE"/>
              </w:rPr>
              <w:t>8.</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Zusammenarbeit mit Eltern</w:t>
            </w:r>
            <w:r w:rsidR="00B31A71">
              <w:rPr>
                <w:noProof/>
                <w:webHidden/>
              </w:rPr>
              <w:tab/>
            </w:r>
            <w:r w:rsidR="00B31A71">
              <w:rPr>
                <w:noProof/>
                <w:webHidden/>
              </w:rPr>
              <w:fldChar w:fldCharType="begin"/>
            </w:r>
            <w:r w:rsidR="00B31A71">
              <w:rPr>
                <w:noProof/>
                <w:webHidden/>
              </w:rPr>
              <w:instrText xml:space="preserve"> PAGEREF _Toc157008314 \h </w:instrText>
            </w:r>
            <w:r w:rsidR="00B31A71">
              <w:rPr>
                <w:noProof/>
                <w:webHidden/>
              </w:rPr>
            </w:r>
            <w:r w:rsidR="00B31A71">
              <w:rPr>
                <w:noProof/>
                <w:webHidden/>
              </w:rPr>
              <w:fldChar w:fldCharType="separate"/>
            </w:r>
            <w:r w:rsidR="00B31A71">
              <w:rPr>
                <w:noProof/>
                <w:webHidden/>
              </w:rPr>
              <w:t>9</w:t>
            </w:r>
            <w:r w:rsidR="00B31A71">
              <w:rPr>
                <w:noProof/>
                <w:webHidden/>
              </w:rPr>
              <w:fldChar w:fldCharType="end"/>
            </w:r>
          </w:hyperlink>
        </w:p>
        <w:p w14:paraId="19D61A79" w14:textId="1AD61BB2" w:rsidR="00B31A71" w:rsidRDefault="00000000">
          <w:pPr>
            <w:pStyle w:val="Verzeichnis5"/>
            <w:tabs>
              <w:tab w:val="left" w:pos="132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5" w:history="1">
            <w:r w:rsidR="00B31A71" w:rsidRPr="00FD6609">
              <w:rPr>
                <w:rStyle w:val="Hyperlink"/>
                <w:noProof/>
              </w:rPr>
              <w:t>9.</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rPr>
              <w:t>Tagesablauf</w:t>
            </w:r>
            <w:r w:rsidR="00B31A71">
              <w:rPr>
                <w:noProof/>
                <w:webHidden/>
              </w:rPr>
              <w:tab/>
            </w:r>
            <w:r w:rsidR="00B31A71">
              <w:rPr>
                <w:noProof/>
                <w:webHidden/>
              </w:rPr>
              <w:fldChar w:fldCharType="begin"/>
            </w:r>
            <w:r w:rsidR="00B31A71">
              <w:rPr>
                <w:noProof/>
                <w:webHidden/>
              </w:rPr>
              <w:instrText xml:space="preserve"> PAGEREF _Toc157008315 \h </w:instrText>
            </w:r>
            <w:r w:rsidR="00B31A71">
              <w:rPr>
                <w:noProof/>
                <w:webHidden/>
              </w:rPr>
            </w:r>
            <w:r w:rsidR="00B31A71">
              <w:rPr>
                <w:noProof/>
                <w:webHidden/>
              </w:rPr>
              <w:fldChar w:fldCharType="separate"/>
            </w:r>
            <w:r w:rsidR="00B31A71">
              <w:rPr>
                <w:noProof/>
                <w:webHidden/>
              </w:rPr>
              <w:t>10</w:t>
            </w:r>
            <w:r w:rsidR="00B31A71">
              <w:rPr>
                <w:noProof/>
                <w:webHidden/>
              </w:rPr>
              <w:fldChar w:fldCharType="end"/>
            </w:r>
          </w:hyperlink>
        </w:p>
        <w:p w14:paraId="45C24CE7" w14:textId="20FD6FC1" w:rsidR="00B31A71" w:rsidRDefault="00000000">
          <w:pPr>
            <w:pStyle w:val="Verzeichnis6"/>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6" w:history="1">
            <w:r w:rsidR="00B31A71" w:rsidRPr="00FD6609">
              <w:rPr>
                <w:rStyle w:val="Hyperlink"/>
                <w:noProof/>
                <w:lang w:eastAsia="de-DE"/>
              </w:rPr>
              <w:t>9.1 Ruhephasen</w:t>
            </w:r>
            <w:r w:rsidR="00B31A71">
              <w:rPr>
                <w:noProof/>
                <w:webHidden/>
              </w:rPr>
              <w:tab/>
            </w:r>
            <w:r w:rsidR="00B31A71">
              <w:rPr>
                <w:noProof/>
                <w:webHidden/>
              </w:rPr>
              <w:fldChar w:fldCharType="begin"/>
            </w:r>
            <w:r w:rsidR="00B31A71">
              <w:rPr>
                <w:noProof/>
                <w:webHidden/>
              </w:rPr>
              <w:instrText xml:space="preserve"> PAGEREF _Toc157008316 \h </w:instrText>
            </w:r>
            <w:r w:rsidR="00B31A71">
              <w:rPr>
                <w:noProof/>
                <w:webHidden/>
              </w:rPr>
            </w:r>
            <w:r w:rsidR="00B31A71">
              <w:rPr>
                <w:noProof/>
                <w:webHidden/>
              </w:rPr>
              <w:fldChar w:fldCharType="separate"/>
            </w:r>
            <w:r w:rsidR="00B31A71">
              <w:rPr>
                <w:noProof/>
                <w:webHidden/>
              </w:rPr>
              <w:t>10</w:t>
            </w:r>
            <w:r w:rsidR="00B31A71">
              <w:rPr>
                <w:noProof/>
                <w:webHidden/>
              </w:rPr>
              <w:fldChar w:fldCharType="end"/>
            </w:r>
          </w:hyperlink>
        </w:p>
        <w:p w14:paraId="4A0D158E" w14:textId="61ADDD71" w:rsidR="00B31A71" w:rsidRDefault="00000000">
          <w:pPr>
            <w:pStyle w:val="Verzeichnis5"/>
            <w:tabs>
              <w:tab w:val="left" w:pos="168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7" w:history="1">
            <w:r w:rsidR="00B31A71" w:rsidRPr="00FD6609">
              <w:rPr>
                <w:rStyle w:val="Hyperlink"/>
                <w:noProof/>
                <w:lang w:eastAsia="de-DE"/>
              </w:rPr>
              <w:t>10.</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Sexualpädagogik bei Kindern unter 3 Jahren</w:t>
            </w:r>
            <w:r w:rsidR="00B31A71">
              <w:rPr>
                <w:noProof/>
                <w:webHidden/>
              </w:rPr>
              <w:tab/>
            </w:r>
            <w:r w:rsidR="00B31A71">
              <w:rPr>
                <w:noProof/>
                <w:webHidden/>
              </w:rPr>
              <w:fldChar w:fldCharType="begin"/>
            </w:r>
            <w:r w:rsidR="00B31A71">
              <w:rPr>
                <w:noProof/>
                <w:webHidden/>
              </w:rPr>
              <w:instrText xml:space="preserve"> PAGEREF _Toc157008317 \h </w:instrText>
            </w:r>
            <w:r w:rsidR="00B31A71">
              <w:rPr>
                <w:noProof/>
                <w:webHidden/>
              </w:rPr>
            </w:r>
            <w:r w:rsidR="00B31A71">
              <w:rPr>
                <w:noProof/>
                <w:webHidden/>
              </w:rPr>
              <w:fldChar w:fldCharType="separate"/>
            </w:r>
            <w:r w:rsidR="00B31A71">
              <w:rPr>
                <w:noProof/>
                <w:webHidden/>
              </w:rPr>
              <w:t>10</w:t>
            </w:r>
            <w:r w:rsidR="00B31A71">
              <w:rPr>
                <w:noProof/>
                <w:webHidden/>
              </w:rPr>
              <w:fldChar w:fldCharType="end"/>
            </w:r>
          </w:hyperlink>
        </w:p>
        <w:p w14:paraId="7300C80B" w14:textId="1FC37AC0" w:rsidR="00B31A71" w:rsidRDefault="00000000">
          <w:pPr>
            <w:pStyle w:val="Verzeichnis5"/>
            <w:tabs>
              <w:tab w:val="left" w:pos="168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8" w:history="1">
            <w:r w:rsidR="00B31A71" w:rsidRPr="00FD6609">
              <w:rPr>
                <w:rStyle w:val="Hyperlink"/>
                <w:noProof/>
                <w:lang w:eastAsia="de-DE"/>
              </w:rPr>
              <w:t>11.</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Kinderschutz</w:t>
            </w:r>
            <w:r w:rsidR="00B31A71">
              <w:rPr>
                <w:noProof/>
                <w:webHidden/>
              </w:rPr>
              <w:tab/>
            </w:r>
            <w:r w:rsidR="00B31A71">
              <w:rPr>
                <w:noProof/>
                <w:webHidden/>
              </w:rPr>
              <w:fldChar w:fldCharType="begin"/>
            </w:r>
            <w:r w:rsidR="00B31A71">
              <w:rPr>
                <w:noProof/>
                <w:webHidden/>
              </w:rPr>
              <w:instrText xml:space="preserve"> PAGEREF _Toc157008318 \h </w:instrText>
            </w:r>
            <w:r w:rsidR="00B31A71">
              <w:rPr>
                <w:noProof/>
                <w:webHidden/>
              </w:rPr>
            </w:r>
            <w:r w:rsidR="00B31A71">
              <w:rPr>
                <w:noProof/>
                <w:webHidden/>
              </w:rPr>
              <w:fldChar w:fldCharType="separate"/>
            </w:r>
            <w:r w:rsidR="00B31A71">
              <w:rPr>
                <w:noProof/>
                <w:webHidden/>
              </w:rPr>
              <w:t>11</w:t>
            </w:r>
            <w:r w:rsidR="00B31A71">
              <w:rPr>
                <w:noProof/>
                <w:webHidden/>
              </w:rPr>
              <w:fldChar w:fldCharType="end"/>
            </w:r>
          </w:hyperlink>
        </w:p>
        <w:p w14:paraId="00073793" w14:textId="3D8B3F9A" w:rsidR="00B31A71" w:rsidRDefault="00000000">
          <w:pPr>
            <w:pStyle w:val="Verzeichnis5"/>
            <w:tabs>
              <w:tab w:val="left" w:pos="168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19" w:history="1">
            <w:r w:rsidR="00B31A71" w:rsidRPr="00FD6609">
              <w:rPr>
                <w:rStyle w:val="Hyperlink"/>
                <w:noProof/>
                <w:lang w:eastAsia="de-DE"/>
              </w:rPr>
              <w:t>12.</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Qualitätsmanagement</w:t>
            </w:r>
            <w:r w:rsidR="00B31A71">
              <w:rPr>
                <w:noProof/>
                <w:webHidden/>
              </w:rPr>
              <w:tab/>
            </w:r>
            <w:r w:rsidR="00B31A71">
              <w:rPr>
                <w:noProof/>
                <w:webHidden/>
              </w:rPr>
              <w:fldChar w:fldCharType="begin"/>
            </w:r>
            <w:r w:rsidR="00B31A71">
              <w:rPr>
                <w:noProof/>
                <w:webHidden/>
              </w:rPr>
              <w:instrText xml:space="preserve"> PAGEREF _Toc157008319 \h </w:instrText>
            </w:r>
            <w:r w:rsidR="00B31A71">
              <w:rPr>
                <w:noProof/>
                <w:webHidden/>
              </w:rPr>
            </w:r>
            <w:r w:rsidR="00B31A71">
              <w:rPr>
                <w:noProof/>
                <w:webHidden/>
              </w:rPr>
              <w:fldChar w:fldCharType="separate"/>
            </w:r>
            <w:r w:rsidR="00B31A71">
              <w:rPr>
                <w:noProof/>
                <w:webHidden/>
              </w:rPr>
              <w:t>11</w:t>
            </w:r>
            <w:r w:rsidR="00B31A71">
              <w:rPr>
                <w:noProof/>
                <w:webHidden/>
              </w:rPr>
              <w:fldChar w:fldCharType="end"/>
            </w:r>
          </w:hyperlink>
        </w:p>
        <w:p w14:paraId="2FEBB355" w14:textId="65CA337F" w:rsidR="00B31A71" w:rsidRDefault="00000000">
          <w:pPr>
            <w:pStyle w:val="Verzeichnis5"/>
            <w:tabs>
              <w:tab w:val="left" w:pos="1680"/>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157008320" w:history="1">
            <w:r w:rsidR="00B31A71" w:rsidRPr="00FD6609">
              <w:rPr>
                <w:rStyle w:val="Hyperlink"/>
                <w:rFonts w:cstheme="minorHAnsi"/>
                <w:bCs/>
                <w:noProof/>
              </w:rPr>
              <w:t>13.</w:t>
            </w:r>
            <w:r w:rsidR="00B31A71">
              <w:rPr>
                <w:rFonts w:asciiTheme="minorHAnsi" w:eastAsiaTheme="minorEastAsia" w:hAnsiTheme="minorHAnsi" w:cstheme="minorBidi"/>
                <w:noProof/>
                <w:kern w:val="2"/>
                <w:sz w:val="24"/>
                <w:szCs w:val="24"/>
                <w:lang w:eastAsia="de-DE"/>
                <w14:ligatures w14:val="standardContextual"/>
              </w:rPr>
              <w:tab/>
            </w:r>
            <w:r w:rsidR="00B31A71" w:rsidRPr="00FD6609">
              <w:rPr>
                <w:rStyle w:val="Hyperlink"/>
                <w:noProof/>
                <w:lang w:eastAsia="de-DE"/>
              </w:rPr>
              <w:t>Nachwort</w:t>
            </w:r>
            <w:r w:rsidR="00B31A71">
              <w:rPr>
                <w:noProof/>
                <w:webHidden/>
              </w:rPr>
              <w:tab/>
            </w:r>
            <w:r w:rsidR="00B31A71">
              <w:rPr>
                <w:noProof/>
                <w:webHidden/>
              </w:rPr>
              <w:fldChar w:fldCharType="begin"/>
            </w:r>
            <w:r w:rsidR="00B31A71">
              <w:rPr>
                <w:noProof/>
                <w:webHidden/>
              </w:rPr>
              <w:instrText xml:space="preserve"> PAGEREF _Toc157008320 \h </w:instrText>
            </w:r>
            <w:r w:rsidR="00B31A71">
              <w:rPr>
                <w:noProof/>
                <w:webHidden/>
              </w:rPr>
            </w:r>
            <w:r w:rsidR="00B31A71">
              <w:rPr>
                <w:noProof/>
                <w:webHidden/>
              </w:rPr>
              <w:fldChar w:fldCharType="separate"/>
            </w:r>
            <w:r w:rsidR="00B31A71">
              <w:rPr>
                <w:noProof/>
                <w:webHidden/>
              </w:rPr>
              <w:t>13</w:t>
            </w:r>
            <w:r w:rsidR="00B31A71">
              <w:rPr>
                <w:noProof/>
                <w:webHidden/>
              </w:rPr>
              <w:fldChar w:fldCharType="end"/>
            </w:r>
          </w:hyperlink>
        </w:p>
        <w:p w14:paraId="0E789ECD" w14:textId="004B8ED0" w:rsidR="00E12D1F" w:rsidRDefault="00E12D1F">
          <w:r>
            <w:fldChar w:fldCharType="end"/>
          </w:r>
        </w:p>
      </w:sdtContent>
    </w:sdt>
    <w:p w14:paraId="1815ECDC" w14:textId="2A6C435C" w:rsidR="00910DFD" w:rsidRPr="00751757" w:rsidRDefault="00E12D1F">
      <w:pPr>
        <w:spacing w:after="0" w:line="360" w:lineRule="auto"/>
        <w:rPr>
          <w:rFonts w:cs="Calibri"/>
        </w:rPr>
      </w:pPr>
      <w:r>
        <w:rPr>
          <w:rFonts w:cs="Calibri"/>
        </w:rPr>
        <w:br w:type="page"/>
      </w:r>
    </w:p>
    <w:p w14:paraId="7489D982" w14:textId="57C5E679" w:rsidR="00910DFD" w:rsidRPr="00592E14" w:rsidRDefault="00F849DD" w:rsidP="005C4139">
      <w:pPr>
        <w:pStyle w:val="berschrift5"/>
      </w:pPr>
      <w:bookmarkStart w:id="1" w:name="_Toc84421023"/>
      <w:bookmarkStart w:id="2" w:name="_Toc84508962"/>
      <w:bookmarkStart w:id="3" w:name="_Toc157008296"/>
      <w:r>
        <w:rPr>
          <w:lang w:eastAsia="de-DE"/>
        </w:rPr>
        <w:lastRenderedPageBreak/>
        <w:t>Vorwort</w:t>
      </w:r>
      <w:bookmarkEnd w:id="1"/>
      <w:bookmarkEnd w:id="2"/>
      <w:bookmarkEnd w:id="3"/>
      <w:r>
        <w:rPr>
          <w:color w:val="3333CC"/>
          <w:lang w:eastAsia="de-DE"/>
        </w:rPr>
        <w:t xml:space="preserve"> </w:t>
      </w:r>
    </w:p>
    <w:p w14:paraId="676A573F" w14:textId="77777777" w:rsidR="00910DFD" w:rsidRDefault="00F849DD">
      <w:pPr>
        <w:spacing w:after="0" w:line="360" w:lineRule="auto"/>
        <w:jc w:val="both"/>
        <w:rPr>
          <w:rFonts w:eastAsia="Times New Roman" w:cs="Calibri"/>
          <w:lang w:eastAsia="de-DE"/>
        </w:rPr>
      </w:pPr>
      <w:r>
        <w:rPr>
          <w:rFonts w:eastAsia="Times New Roman" w:cs="Calibri"/>
          <w:lang w:eastAsia="de-DE"/>
        </w:rPr>
        <w:t xml:space="preserve">Liebe Lesende, </w:t>
      </w:r>
    </w:p>
    <w:p w14:paraId="75A2003F" w14:textId="2B0AC3C7" w:rsidR="00910DFD" w:rsidRDefault="00F849DD">
      <w:pPr>
        <w:spacing w:after="0" w:line="360" w:lineRule="auto"/>
        <w:jc w:val="both"/>
        <w:rPr>
          <w:rFonts w:eastAsia="Times New Roman" w:cs="Calibri"/>
          <w:lang w:eastAsia="de-DE"/>
        </w:rPr>
      </w:pPr>
      <w:r>
        <w:rPr>
          <w:rFonts w:eastAsia="Times New Roman" w:cs="Calibri"/>
          <w:lang w:eastAsia="de-DE"/>
        </w:rPr>
        <w:t>dieses Konzept ist für die Träger</w:t>
      </w:r>
      <w:r w:rsidR="00592E14">
        <w:rPr>
          <w:rFonts w:eastAsia="Times New Roman" w:cs="Calibri"/>
          <w:lang w:eastAsia="de-DE"/>
        </w:rPr>
        <w:t>schaft der</w:t>
      </w:r>
      <w:r w:rsidR="00016CC7">
        <w:rPr>
          <w:rFonts w:eastAsia="Times New Roman" w:cs="Calibri"/>
          <w:lang w:eastAsia="de-DE"/>
        </w:rPr>
        <w:t xml:space="preserve"> 1-</w:t>
      </w:r>
      <w:r w:rsidR="00592E14">
        <w:rPr>
          <w:rFonts w:eastAsia="Times New Roman" w:cs="Calibri"/>
          <w:lang w:eastAsia="de-DE"/>
        </w:rPr>
        <w:t xml:space="preserve">gruppigen </w:t>
      </w:r>
      <w:r w:rsidR="00564672">
        <w:rPr>
          <w:rFonts w:eastAsia="Times New Roman" w:cs="Calibri"/>
          <w:lang w:eastAsia="de-DE"/>
        </w:rPr>
        <w:t xml:space="preserve">altersübergreifenden </w:t>
      </w:r>
      <w:r w:rsidR="00592E14">
        <w:rPr>
          <w:rFonts w:eastAsia="Times New Roman" w:cs="Calibri"/>
          <w:lang w:eastAsia="de-DE"/>
        </w:rPr>
        <w:t xml:space="preserve">Humanistischen </w:t>
      </w:r>
      <w:r w:rsidR="00564672">
        <w:rPr>
          <w:rFonts w:eastAsia="Times New Roman" w:cs="Calibri"/>
          <w:lang w:eastAsia="de-DE"/>
        </w:rPr>
        <w:t>Kindertagestätte „</w:t>
      </w:r>
      <w:r w:rsidR="00B03346">
        <w:rPr>
          <w:rFonts w:eastAsia="Times New Roman" w:cs="Calibri"/>
          <w:lang w:eastAsia="de-DE"/>
        </w:rPr>
        <w:t>Budenzauber</w:t>
      </w:r>
      <w:r w:rsidR="00564672">
        <w:rPr>
          <w:rFonts w:eastAsia="Times New Roman" w:cs="Calibri"/>
          <w:lang w:eastAsia="de-DE"/>
        </w:rPr>
        <w:t>“</w:t>
      </w:r>
      <w:r w:rsidR="00592E14">
        <w:rPr>
          <w:rFonts w:eastAsia="Times New Roman" w:cs="Calibri"/>
          <w:lang w:eastAsia="de-DE"/>
        </w:rPr>
        <w:t xml:space="preserve"> </w:t>
      </w:r>
      <w:r>
        <w:rPr>
          <w:rFonts w:eastAsia="Times New Roman" w:cs="Calibri"/>
          <w:lang w:eastAsia="de-DE"/>
        </w:rPr>
        <w:t xml:space="preserve">in Hannover erarbeitet.  Wir wollen die Kinder auf ihren individuellen Wegen begleiten und sie in ihrer emotionalen, sozialen und intellektuellen Entwicklung unterstützen. Wir gehen davon aus, dass jedes Kind einmalig und unverwechselbar ist. Jedes Kind ist anders als andere Kinder und wird so auch angenommen und akzeptiert. Wir betrachten Kinder als eigenständige Individuen mit unterschiedlichen Stärken und Schwächen, mit individuellen Gefühlen und Erfahrungen und deshalb auch mit besonderen Bedürfnissen. Das Vertrauen unserer </w:t>
      </w:r>
      <w:proofErr w:type="spellStart"/>
      <w:r>
        <w:rPr>
          <w:rFonts w:eastAsia="Times New Roman" w:cs="Calibri"/>
          <w:lang w:eastAsia="de-DE"/>
        </w:rPr>
        <w:t>Pädagog</w:t>
      </w:r>
      <w:proofErr w:type="spellEnd"/>
      <w:r>
        <w:rPr>
          <w:rFonts w:eastAsia="Times New Roman" w:cs="Calibri"/>
          <w:lang w:eastAsia="de-DE"/>
        </w:rPr>
        <w:t>*innen in die Fähigkeiten und Möglichkeiten jedes Kindes bestimmt unser pädagogisches Handeln.</w:t>
      </w:r>
    </w:p>
    <w:p w14:paraId="62F07476" w14:textId="77777777" w:rsidR="00910DFD" w:rsidRDefault="00F849DD">
      <w:pPr>
        <w:spacing w:after="0" w:line="360" w:lineRule="auto"/>
        <w:jc w:val="both"/>
      </w:pPr>
      <w:r>
        <w:rPr>
          <w:rFonts w:eastAsia="Times New Roman" w:cs="Calibri"/>
          <w:lang w:eastAsia="de-DE"/>
        </w:rPr>
        <w:t xml:space="preserve"> </w:t>
      </w:r>
    </w:p>
    <w:p w14:paraId="3DB0AB35" w14:textId="0C7928F6" w:rsidR="00F849DD" w:rsidRDefault="00F849DD" w:rsidP="005C4139">
      <w:pPr>
        <w:spacing w:after="0" w:line="360" w:lineRule="auto"/>
        <w:jc w:val="both"/>
        <w:rPr>
          <w:rFonts w:eastAsia="Times New Roman" w:cs="Calibri"/>
          <w:lang w:eastAsia="de-DE"/>
        </w:rPr>
      </w:pPr>
      <w:r>
        <w:rPr>
          <w:rFonts w:eastAsia="Times New Roman" w:cs="Calibri"/>
          <w:lang w:eastAsia="de-DE"/>
        </w:rPr>
        <w:t>Die vorliegende Konzeption gibt Ihnen einen Ein</w:t>
      </w:r>
      <w:r w:rsidR="00770919">
        <w:rPr>
          <w:rFonts w:eastAsia="Times New Roman" w:cs="Calibri"/>
          <w:lang w:eastAsia="de-DE"/>
        </w:rPr>
        <w:t>blick in unsere tägliche Arbeit</w:t>
      </w:r>
      <w:r>
        <w:rPr>
          <w:rFonts w:eastAsia="Times New Roman" w:cs="Calibri"/>
          <w:lang w:eastAsia="de-DE"/>
        </w:rPr>
        <w:t xml:space="preserve">. Wir </w:t>
      </w:r>
      <w:proofErr w:type="spellStart"/>
      <w:r>
        <w:rPr>
          <w:rFonts w:eastAsia="Times New Roman" w:cs="Calibri"/>
          <w:lang w:eastAsia="de-DE"/>
        </w:rPr>
        <w:t>Pädagog</w:t>
      </w:r>
      <w:proofErr w:type="spellEnd"/>
      <w:r>
        <w:rPr>
          <w:rFonts w:eastAsia="Times New Roman" w:cs="Calibri"/>
          <w:lang w:eastAsia="de-DE"/>
        </w:rPr>
        <w:t xml:space="preserve">*innen verstehen unsere Konzeption als ein Projekt und sehen uns als Forscher*innen unserer eigenen Praxis. Wir begreifen unsere Einrichtung als eine Bildungseinrichtung, die Kinder auf ihrem Weg begleiten und unterstützen möchte, die aber auch selbst konsequent bereit ist, das eigene Tun zu reflektieren, gegebenenfalls in Frage zu stellen und selbstverständlich immer dazu zu lernen und sich weiterzuentwickeln. Deshalb wird der Weiterbildung jedes einzelnen </w:t>
      </w:r>
      <w:r w:rsidRPr="00A81FFC">
        <w:rPr>
          <w:rFonts w:eastAsia="Times New Roman" w:cs="Calibri"/>
          <w:lang w:eastAsia="de-DE"/>
        </w:rPr>
        <w:t>Teammitglieds ein</w:t>
      </w:r>
      <w:r w:rsidR="007D2723" w:rsidRPr="00A81FFC">
        <w:rPr>
          <w:rFonts w:eastAsia="Times New Roman" w:cs="Calibri"/>
          <w:lang w:eastAsia="de-DE"/>
        </w:rPr>
        <w:t>em hohen</w:t>
      </w:r>
      <w:r w:rsidRPr="00A81FFC">
        <w:rPr>
          <w:rFonts w:eastAsia="Times New Roman" w:cs="Calibri"/>
          <w:lang w:eastAsia="de-DE"/>
        </w:rPr>
        <w:t xml:space="preserve"> Stellenwert</w:t>
      </w:r>
      <w:r>
        <w:rPr>
          <w:rFonts w:eastAsia="Times New Roman" w:cs="Calibri"/>
          <w:lang w:eastAsia="de-DE"/>
        </w:rPr>
        <w:t xml:space="preserve"> beigemessen. Bildung bedeutet für uns, Offenheit</w:t>
      </w:r>
      <w:r w:rsidR="00592E14">
        <w:rPr>
          <w:rFonts w:eastAsia="Times New Roman" w:cs="Calibri"/>
          <w:lang w:eastAsia="de-DE"/>
        </w:rPr>
        <w:t xml:space="preserve"> </w:t>
      </w:r>
      <w:r>
        <w:rPr>
          <w:rFonts w:eastAsia="Times New Roman" w:cs="Calibri"/>
          <w:lang w:eastAsia="de-DE"/>
        </w:rPr>
        <w:t xml:space="preserve">zu fördern und zu zeigen. Unsere Intention ist es, ein Haus der Bildung für Kinder, Eltern und Pädagogen zu sein.  </w:t>
      </w:r>
    </w:p>
    <w:p w14:paraId="1F2523A3" w14:textId="77777777" w:rsidR="00AA123B" w:rsidRDefault="00AA123B" w:rsidP="005C4139">
      <w:pPr>
        <w:spacing w:after="0" w:line="360" w:lineRule="auto"/>
        <w:jc w:val="both"/>
        <w:rPr>
          <w:rFonts w:eastAsia="Times New Roman" w:cs="Calibri"/>
          <w:lang w:eastAsia="de-DE"/>
        </w:rPr>
      </w:pPr>
    </w:p>
    <w:p w14:paraId="3DA4F003" w14:textId="46EB5337" w:rsidR="00910DFD" w:rsidRDefault="00F849DD" w:rsidP="005C4139">
      <w:pPr>
        <w:pStyle w:val="berschrift5"/>
      </w:pPr>
      <w:bookmarkStart w:id="4" w:name="_Toc84508963"/>
      <w:bookmarkStart w:id="5" w:name="_Toc157008297"/>
      <w:r>
        <w:t>D</w:t>
      </w:r>
      <w:r w:rsidR="00564672">
        <w:t>ie</w:t>
      </w:r>
      <w:r>
        <w:t xml:space="preserve"> Träger</w:t>
      </w:r>
      <w:bookmarkEnd w:id="4"/>
      <w:r w:rsidR="00564672">
        <w:t>in</w:t>
      </w:r>
      <w:bookmarkEnd w:id="5"/>
      <w:r>
        <w:t xml:space="preserve"> </w:t>
      </w:r>
    </w:p>
    <w:p w14:paraId="7B98822C" w14:textId="78FBB9CA" w:rsidR="00910DFD" w:rsidRDefault="00F849DD">
      <w:pPr>
        <w:spacing w:after="0" w:line="360" w:lineRule="auto"/>
        <w:jc w:val="both"/>
        <w:rPr>
          <w:rFonts w:cs="Calibri"/>
        </w:rPr>
      </w:pPr>
      <w:r>
        <w:rPr>
          <w:rFonts w:cs="Calibri"/>
        </w:rPr>
        <w:t>Die Humanistische Vereinigung (HV) wurde bereits 1848 gegründet und ist seit 1927 eine Körperschaft des öf</w:t>
      </w:r>
      <w:r w:rsidRPr="00592E14">
        <w:rPr>
          <w:rFonts w:cs="Calibri"/>
        </w:rPr>
        <w:t>fentlichen Rechts. Sie ist eine Weltanschauungsgemeinschaft im Sinne des Grundgesetzes. Derzeit zählt sie über 2.100 Mitglieder und beschäftigt über 400 Mitarbeit</w:t>
      </w:r>
      <w:r w:rsidR="00564672">
        <w:rPr>
          <w:rFonts w:cs="Calibri"/>
        </w:rPr>
        <w:t xml:space="preserve">ende. </w:t>
      </w:r>
      <w:r w:rsidRPr="00592E14">
        <w:rPr>
          <w:rFonts w:cs="Calibri"/>
        </w:rPr>
        <w:t>Ihre</w:t>
      </w:r>
      <w:r>
        <w:rPr>
          <w:rFonts w:cs="Calibri"/>
        </w:rPr>
        <w:t xml:space="preserve"> Organisationsstruktur folgt dem dualen Führungsprinzip. Sie wird nach außen vom hauptamtlichen Vorstand vertreten, dem auch die Geschäftsführung der Körperschaft obliegt. Ein ehrenamtliches Präsidium, das von der Mitgliederversammlung gewählt wird, wirkt als Aufsichtsorgan. </w:t>
      </w:r>
    </w:p>
    <w:p w14:paraId="24C6BF15" w14:textId="77777777" w:rsidR="00910DFD" w:rsidRDefault="00F849DD">
      <w:pPr>
        <w:spacing w:after="0" w:line="360" w:lineRule="auto"/>
        <w:jc w:val="both"/>
        <w:rPr>
          <w:rFonts w:cs="Calibri"/>
        </w:rPr>
      </w:pPr>
      <w:r>
        <w:rPr>
          <w:rFonts w:cs="Calibri"/>
        </w:rPr>
        <w:t xml:space="preserve"> </w:t>
      </w:r>
    </w:p>
    <w:p w14:paraId="779D4E16" w14:textId="77777777" w:rsidR="00910DFD" w:rsidRDefault="00F849DD">
      <w:pPr>
        <w:spacing w:after="0" w:line="360" w:lineRule="auto"/>
        <w:jc w:val="both"/>
        <w:rPr>
          <w:rFonts w:cs="Calibri"/>
        </w:rPr>
      </w:pPr>
      <w:r>
        <w:rPr>
          <w:rFonts w:cs="Calibri"/>
        </w:rPr>
        <w:t xml:space="preserve">Die HV steht für eine Ethik des weltlichen Humanismus und ist Mitglied der Europäischen Humanistischen Föderation (EHF) sowie der </w:t>
      </w:r>
      <w:proofErr w:type="spellStart"/>
      <w:r>
        <w:rPr>
          <w:rFonts w:cs="Calibri"/>
        </w:rPr>
        <w:t>Humanists</w:t>
      </w:r>
      <w:proofErr w:type="spellEnd"/>
      <w:r>
        <w:rPr>
          <w:rFonts w:cs="Calibri"/>
        </w:rPr>
        <w:t xml:space="preserve"> International, die beratende Stimme in den Gremien der UNO, </w:t>
      </w:r>
      <w:r w:rsidR="00592E14">
        <w:rPr>
          <w:rFonts w:cs="Calibri"/>
        </w:rPr>
        <w:t>UNESCO und des Europarates</w:t>
      </w:r>
      <w:r>
        <w:rPr>
          <w:rFonts w:cs="Calibri"/>
        </w:rPr>
        <w:t xml:space="preserve">. Weltlicher Humanismus beinhaltet das Recht und die Verantwortung aller Menschen, ihr Leben selbst zu bestimmen, die Persönlichkeit frei und in sozialer Verantwortung zu entfalten. Nach dieser Lebensauffassung soll das Kind seine Lebenserfahrung in einem sozialen Umfeld erproben, erweitern, verändern und durch das eigene Erkennen von Zusammenhängen selbst Verantwortung erleben und anerkennen.  </w:t>
      </w:r>
    </w:p>
    <w:p w14:paraId="68C98A71" w14:textId="41A62600" w:rsidR="00910DFD" w:rsidRDefault="00F849DD">
      <w:pPr>
        <w:spacing w:after="0" w:line="360" w:lineRule="auto"/>
        <w:jc w:val="both"/>
        <w:rPr>
          <w:rFonts w:cs="Calibri"/>
        </w:rPr>
      </w:pPr>
      <w:r>
        <w:rPr>
          <w:rFonts w:cs="Calibri"/>
        </w:rPr>
        <w:lastRenderedPageBreak/>
        <w:t xml:space="preserve">Die HV betreibt derzeit bundesweit </w:t>
      </w:r>
      <w:r w:rsidR="00E676C3" w:rsidRPr="007D2723">
        <w:rPr>
          <w:rFonts w:cs="Calibri"/>
        </w:rPr>
        <w:t>2</w:t>
      </w:r>
      <w:r w:rsidR="00564672">
        <w:rPr>
          <w:rFonts w:cs="Calibri"/>
        </w:rPr>
        <w:t>2</w:t>
      </w:r>
      <w:r w:rsidRPr="007D2723">
        <w:rPr>
          <w:rFonts w:cs="Calibri"/>
        </w:rPr>
        <w:t xml:space="preserve"> Kindertagesstätten sowie</w:t>
      </w:r>
      <w:r>
        <w:rPr>
          <w:rFonts w:cs="Calibri"/>
        </w:rPr>
        <w:t xml:space="preserve"> eine private, staatlich genehmigte Humanistische Grundschule mit Hort.  </w:t>
      </w:r>
    </w:p>
    <w:p w14:paraId="16D0F2FC" w14:textId="1E0C9928" w:rsidR="00910DFD" w:rsidRDefault="00F849DD">
      <w:pPr>
        <w:spacing w:after="0" w:line="360" w:lineRule="auto"/>
        <w:jc w:val="both"/>
        <w:rPr>
          <w:rFonts w:cs="Calibri"/>
        </w:rPr>
      </w:pPr>
      <w:r>
        <w:rPr>
          <w:rFonts w:cs="Calibri"/>
        </w:rPr>
        <w:t xml:space="preserve">Einige Trägerschaften betreibt sie dabei über eine Tochtergesellschaft, das Humanistische Sozialwerk gGmbH. Die HV engagiert sich zudem in der Jugendarbeit und im Bildungs- und Kulturbereich, darüber hinaus betreibt die HV eine heilpädagogische Jugendwohngruppe. In mehreren Städten hat sie jeweils einen Sitz im Kinder- und Jugendhilfeausschuss. </w:t>
      </w:r>
    </w:p>
    <w:p w14:paraId="69067088" w14:textId="77777777" w:rsidR="00910DFD" w:rsidRDefault="00F849DD">
      <w:pPr>
        <w:spacing w:after="0" w:line="360" w:lineRule="auto"/>
        <w:jc w:val="both"/>
        <w:rPr>
          <w:rFonts w:cs="Calibri"/>
        </w:rPr>
      </w:pPr>
      <w:r>
        <w:rPr>
          <w:rFonts w:cs="Calibri"/>
        </w:rPr>
        <w:t xml:space="preserve">Mit der </w:t>
      </w:r>
      <w:proofErr w:type="spellStart"/>
      <w:r>
        <w:rPr>
          <w:rFonts w:cs="Calibri"/>
        </w:rPr>
        <w:t>philoscience</w:t>
      </w:r>
      <w:proofErr w:type="spellEnd"/>
      <w:r>
        <w:rPr>
          <w:rFonts w:cs="Calibri"/>
        </w:rPr>
        <w:t xml:space="preserve"> gGmbH betreibt die HV eine viel beachtete wissenschaftspädagogische Erlebnisausstellung zum Thema Sinne und Wahrnehmung. </w:t>
      </w:r>
    </w:p>
    <w:p w14:paraId="3717FA15" w14:textId="77777777" w:rsidR="00910DFD" w:rsidRDefault="00F849DD">
      <w:pPr>
        <w:spacing w:after="0" w:line="360" w:lineRule="auto"/>
        <w:jc w:val="both"/>
        <w:rPr>
          <w:rFonts w:cs="Calibri"/>
        </w:rPr>
      </w:pPr>
      <w:r>
        <w:rPr>
          <w:rFonts w:cs="Calibri"/>
        </w:rPr>
        <w:t xml:space="preserve">Ihre Werte und Überzeugungen vermittelt die HV im Schulfach „Humanistischer Unterricht“, das z.B. in Bayern als ordentliches Lehrfach anerkannt ist. Bisher wird es nur an der Humanistischen Grundschule unterrichtet, seine Ausdehnung auf die öffentlichen Schulen befindet sich in Vorbereitung.  </w:t>
      </w:r>
    </w:p>
    <w:p w14:paraId="2DE1C7F4" w14:textId="77777777" w:rsidR="00910DFD" w:rsidRDefault="00F849DD">
      <w:pPr>
        <w:spacing w:after="0" w:line="360" w:lineRule="auto"/>
        <w:jc w:val="both"/>
        <w:rPr>
          <w:rFonts w:cs="Calibri"/>
        </w:rPr>
      </w:pPr>
      <w:r>
        <w:rPr>
          <w:rFonts w:cs="Calibri"/>
        </w:rPr>
        <w:t xml:space="preserve"> </w:t>
      </w:r>
    </w:p>
    <w:p w14:paraId="7F6113FA" w14:textId="62449517" w:rsidR="00F849DD" w:rsidRDefault="00F849DD" w:rsidP="005C4139">
      <w:pPr>
        <w:spacing w:after="0" w:line="360" w:lineRule="auto"/>
        <w:jc w:val="both"/>
        <w:rPr>
          <w:rFonts w:cs="Calibri"/>
          <w:b/>
        </w:rPr>
      </w:pPr>
      <w:r>
        <w:rPr>
          <w:rFonts w:cs="Calibri"/>
        </w:rPr>
        <w:t xml:space="preserve">Weitere Informationen zur Humanistischen Vereinigung finden Sie auf </w:t>
      </w:r>
      <w:r>
        <w:rPr>
          <w:rFonts w:cs="Calibri"/>
          <w:b/>
        </w:rPr>
        <w:t xml:space="preserve">www.humanistischevereinigung.de. </w:t>
      </w:r>
    </w:p>
    <w:p w14:paraId="7C18841F" w14:textId="77777777" w:rsidR="00AA123B" w:rsidRPr="00CC3E00" w:rsidRDefault="00AA123B" w:rsidP="005C4139">
      <w:pPr>
        <w:spacing w:after="0" w:line="360" w:lineRule="auto"/>
        <w:jc w:val="both"/>
      </w:pPr>
    </w:p>
    <w:p w14:paraId="4A484931" w14:textId="27058F68" w:rsidR="00385DB3" w:rsidRPr="0079117B" w:rsidRDefault="00E041BD" w:rsidP="005C4139">
      <w:pPr>
        <w:pStyle w:val="berschrift5"/>
        <w:rPr>
          <w:rStyle w:val="IntensiveHervorhebung"/>
          <w:i w:val="0"/>
          <w:iCs w:val="0"/>
          <w:color w:val="365F91" w:themeColor="accent1" w:themeShade="BF"/>
        </w:rPr>
      </w:pPr>
      <w:bookmarkStart w:id="6" w:name="_Toc157008298"/>
      <w:r w:rsidRPr="0079117B">
        <w:rPr>
          <w:rStyle w:val="IntensiveHervorhebung"/>
          <w:i w:val="0"/>
          <w:iCs w:val="0"/>
          <w:color w:val="365F91" w:themeColor="accent1" w:themeShade="BF"/>
        </w:rPr>
        <w:t>Unser Humanistisches Leitbild</w:t>
      </w:r>
      <w:bookmarkEnd w:id="6"/>
    </w:p>
    <w:p w14:paraId="1A16AFDB" w14:textId="06C160D7" w:rsidR="00F849DD" w:rsidRDefault="007D2723" w:rsidP="005C4139">
      <w:pPr>
        <w:spacing w:after="0" w:line="360" w:lineRule="auto"/>
        <w:jc w:val="both"/>
        <w:rPr>
          <w:rStyle w:val="markedcontent"/>
          <w:rFonts w:asciiTheme="minorHAnsi" w:hAnsiTheme="minorHAnsi" w:cstheme="minorHAnsi"/>
        </w:rPr>
      </w:pPr>
      <w:r w:rsidRPr="00A81FFC">
        <w:rPr>
          <w:rStyle w:val="markedcontent"/>
          <w:rFonts w:asciiTheme="minorHAnsi" w:hAnsiTheme="minorHAnsi" w:cstheme="minorHAnsi"/>
        </w:rPr>
        <w:t>Die</w:t>
      </w:r>
      <w:r w:rsidR="00385DB3" w:rsidRPr="00CC3E00">
        <w:rPr>
          <w:rStyle w:val="markedcontent"/>
          <w:rFonts w:asciiTheme="minorHAnsi" w:hAnsiTheme="minorHAnsi" w:cstheme="minorHAnsi"/>
        </w:rPr>
        <w:t xml:space="preserve"> Humanistische </w:t>
      </w:r>
      <w:r w:rsidR="00564672">
        <w:rPr>
          <w:rStyle w:val="markedcontent"/>
          <w:rFonts w:asciiTheme="minorHAnsi" w:hAnsiTheme="minorHAnsi" w:cstheme="minorHAnsi"/>
        </w:rPr>
        <w:t>Kita „</w:t>
      </w:r>
      <w:r w:rsidR="00B03346">
        <w:rPr>
          <w:rStyle w:val="markedcontent"/>
          <w:rFonts w:asciiTheme="minorHAnsi" w:hAnsiTheme="minorHAnsi" w:cstheme="minorHAnsi"/>
        </w:rPr>
        <w:t>Budenzauber</w:t>
      </w:r>
      <w:r w:rsidR="00564672">
        <w:rPr>
          <w:rStyle w:val="markedcontent"/>
          <w:rFonts w:asciiTheme="minorHAnsi" w:hAnsiTheme="minorHAnsi" w:cstheme="minorHAnsi"/>
        </w:rPr>
        <w:t>“</w:t>
      </w:r>
      <w:r w:rsidR="00E041BD" w:rsidRPr="00CC3E00">
        <w:rPr>
          <w:rStyle w:val="markedcontent"/>
          <w:rFonts w:asciiTheme="minorHAnsi" w:hAnsiTheme="minorHAnsi" w:cstheme="minorHAnsi"/>
        </w:rPr>
        <w:t xml:space="preserve"> </w:t>
      </w:r>
      <w:r w:rsidR="00385DB3" w:rsidRPr="00CC3E00">
        <w:rPr>
          <w:rStyle w:val="markedcontent"/>
          <w:rFonts w:asciiTheme="minorHAnsi" w:hAnsiTheme="minorHAnsi" w:cstheme="minorHAnsi"/>
        </w:rPr>
        <w:t>ist ein Or</w:t>
      </w:r>
      <w:r w:rsidR="00E041BD" w:rsidRPr="00CC3E00">
        <w:rPr>
          <w:rStyle w:val="markedcontent"/>
          <w:rFonts w:asciiTheme="minorHAnsi" w:hAnsiTheme="minorHAnsi" w:cstheme="minorHAnsi"/>
        </w:rPr>
        <w:t>t für Kinder, an dem sie ihr</w:t>
      </w:r>
      <w:r w:rsidR="00385DB3" w:rsidRPr="00CC3E00">
        <w:rPr>
          <w:rFonts w:asciiTheme="minorHAnsi" w:hAnsiTheme="minorHAnsi" w:cstheme="minorHAnsi"/>
        </w:rPr>
        <w:t xml:space="preserve"> </w:t>
      </w:r>
      <w:r w:rsidR="00CC3E00" w:rsidRPr="00CC3E00">
        <w:rPr>
          <w:rStyle w:val="markedcontent"/>
          <w:rFonts w:asciiTheme="minorHAnsi" w:hAnsiTheme="minorHAnsi" w:cstheme="minorHAnsi"/>
        </w:rPr>
        <w:t>Recht auf</w:t>
      </w:r>
      <w:r w:rsidR="00E041BD" w:rsidRPr="00CC3E00">
        <w:rPr>
          <w:rStyle w:val="markedcontent"/>
          <w:rFonts w:asciiTheme="minorHAnsi" w:hAnsiTheme="minorHAnsi" w:cstheme="minorHAnsi"/>
        </w:rPr>
        <w:t xml:space="preserve"> Entwicklung zu selb</w:t>
      </w:r>
      <w:r w:rsidR="00385DB3" w:rsidRPr="00CC3E00">
        <w:rPr>
          <w:rStyle w:val="markedcontent"/>
          <w:rFonts w:asciiTheme="minorHAnsi" w:hAnsiTheme="minorHAnsi" w:cstheme="minorHAnsi"/>
        </w:rPr>
        <w:t>st</w:t>
      </w:r>
      <w:r w:rsidR="00CC3E00" w:rsidRPr="00CC3E00">
        <w:rPr>
          <w:rStyle w:val="markedcontent"/>
          <w:rFonts w:asciiTheme="minorHAnsi" w:hAnsiTheme="minorHAnsi" w:cstheme="minorHAnsi"/>
        </w:rPr>
        <w:t xml:space="preserve">bestimmten, eigenverantwortlichen </w:t>
      </w:r>
      <w:r w:rsidR="00E041BD" w:rsidRPr="00CC3E00">
        <w:rPr>
          <w:rStyle w:val="markedcontent"/>
          <w:rFonts w:asciiTheme="minorHAnsi" w:hAnsiTheme="minorHAnsi" w:cstheme="minorHAnsi"/>
        </w:rPr>
        <w:t>und gemeinschaftsfähigen</w:t>
      </w:r>
      <w:r w:rsidR="00385DB3" w:rsidRPr="00CC3E00">
        <w:rPr>
          <w:rFonts w:asciiTheme="minorHAnsi" w:hAnsiTheme="minorHAnsi" w:cstheme="minorHAnsi"/>
        </w:rPr>
        <w:t xml:space="preserve"> </w:t>
      </w:r>
      <w:r w:rsidR="00E041BD" w:rsidRPr="00CC3E00">
        <w:rPr>
          <w:rStyle w:val="markedcontent"/>
          <w:rFonts w:asciiTheme="minorHAnsi" w:hAnsiTheme="minorHAnsi" w:cstheme="minorHAnsi"/>
        </w:rPr>
        <w:t>Persönlichk</w:t>
      </w:r>
      <w:r w:rsidR="00385DB3" w:rsidRPr="00CC3E00">
        <w:rPr>
          <w:rStyle w:val="markedcontent"/>
          <w:rFonts w:asciiTheme="minorHAnsi" w:hAnsiTheme="minorHAnsi" w:cstheme="minorHAnsi"/>
        </w:rPr>
        <w:t>eiten wahrnehmen können. Die Aufgabe unserer Mitarbeit</w:t>
      </w:r>
      <w:r w:rsidR="00564672">
        <w:rPr>
          <w:rStyle w:val="markedcontent"/>
          <w:rFonts w:asciiTheme="minorHAnsi" w:hAnsiTheme="minorHAnsi" w:cstheme="minorHAnsi"/>
        </w:rPr>
        <w:t>enden</w:t>
      </w:r>
      <w:r w:rsidR="00E041BD" w:rsidRPr="00CC3E00">
        <w:rPr>
          <w:rStyle w:val="markedcontent"/>
          <w:rFonts w:asciiTheme="minorHAnsi" w:hAnsiTheme="minorHAnsi" w:cstheme="minorHAnsi"/>
        </w:rPr>
        <w:t xml:space="preserve"> ist es,</w:t>
      </w:r>
      <w:r w:rsidR="00385DB3" w:rsidRPr="00CC3E00">
        <w:rPr>
          <w:rStyle w:val="markedcontent"/>
          <w:rFonts w:asciiTheme="minorHAnsi" w:hAnsiTheme="minorHAnsi" w:cstheme="minorHAnsi"/>
        </w:rPr>
        <w:t xml:space="preserve"> </w:t>
      </w:r>
      <w:r w:rsidR="00E041BD" w:rsidRPr="00CC3E00">
        <w:rPr>
          <w:rStyle w:val="markedcontent"/>
          <w:rFonts w:asciiTheme="minorHAnsi" w:hAnsiTheme="minorHAnsi" w:cstheme="minorHAnsi"/>
        </w:rPr>
        <w:t>hierfür die bestmöglichen Bedingungen zu schaffen.</w:t>
      </w:r>
      <w:r w:rsidR="00385DB3" w:rsidRPr="00CC3E00">
        <w:rPr>
          <w:rStyle w:val="markedcontent"/>
          <w:rFonts w:asciiTheme="minorHAnsi" w:hAnsiTheme="minorHAnsi" w:cstheme="minorHAnsi"/>
        </w:rPr>
        <w:t xml:space="preserve"> </w:t>
      </w:r>
      <w:r w:rsidR="00E041BD" w:rsidRPr="00CC3E00">
        <w:rPr>
          <w:rStyle w:val="markedcontent"/>
          <w:rFonts w:asciiTheme="minorHAnsi" w:hAnsiTheme="minorHAnsi" w:cstheme="minorHAnsi"/>
        </w:rPr>
        <w:t xml:space="preserve">Auf religiöse </w:t>
      </w:r>
      <w:r w:rsidR="00564672">
        <w:rPr>
          <w:rStyle w:val="markedcontent"/>
          <w:rFonts w:asciiTheme="minorHAnsi" w:hAnsiTheme="minorHAnsi" w:cstheme="minorHAnsi"/>
        </w:rPr>
        <w:t>motivierte</w:t>
      </w:r>
      <w:r w:rsidR="00E041BD" w:rsidRPr="00CC3E00">
        <w:rPr>
          <w:rStyle w:val="markedcontent"/>
          <w:rFonts w:asciiTheme="minorHAnsi" w:hAnsiTheme="minorHAnsi" w:cstheme="minorHAnsi"/>
        </w:rPr>
        <w:t xml:space="preserve"> moralische Instanzen wird bewusst verzichtet. In der</w:t>
      </w:r>
      <w:r w:rsidR="00385DB3" w:rsidRPr="00CC3E00">
        <w:rPr>
          <w:rFonts w:asciiTheme="minorHAnsi" w:hAnsiTheme="minorHAnsi" w:cstheme="minorHAnsi"/>
        </w:rPr>
        <w:t xml:space="preserve"> </w:t>
      </w:r>
      <w:r w:rsidR="00E041BD" w:rsidRPr="00CC3E00">
        <w:rPr>
          <w:rStyle w:val="markedcontent"/>
          <w:rFonts w:asciiTheme="minorHAnsi" w:hAnsiTheme="minorHAnsi" w:cstheme="minorHAnsi"/>
        </w:rPr>
        <w:t>überschauba</w:t>
      </w:r>
      <w:r w:rsidR="00CC3E00" w:rsidRPr="00CC3E00">
        <w:rPr>
          <w:rStyle w:val="markedcontent"/>
          <w:rFonts w:asciiTheme="minorHAnsi" w:hAnsiTheme="minorHAnsi" w:cstheme="minorHAnsi"/>
        </w:rPr>
        <w:t xml:space="preserve">ren Gemeinschaft der </w:t>
      </w:r>
      <w:r w:rsidR="00564672">
        <w:rPr>
          <w:rStyle w:val="markedcontent"/>
          <w:rFonts w:asciiTheme="minorHAnsi" w:hAnsiTheme="minorHAnsi" w:cstheme="minorHAnsi"/>
        </w:rPr>
        <w:t>eingruppigen Einrichtung</w:t>
      </w:r>
      <w:r w:rsidR="00E041BD" w:rsidRPr="00CC3E00">
        <w:rPr>
          <w:rStyle w:val="markedcontent"/>
          <w:rFonts w:asciiTheme="minorHAnsi" w:hAnsiTheme="minorHAnsi" w:cstheme="minorHAnsi"/>
        </w:rPr>
        <w:t xml:space="preserve"> lernen die Kinder</w:t>
      </w:r>
      <w:r w:rsidR="00CC3E00" w:rsidRPr="00CC3E00">
        <w:rPr>
          <w:rStyle w:val="markedcontent"/>
          <w:rFonts w:asciiTheme="minorHAnsi" w:hAnsiTheme="minorHAnsi" w:cstheme="minorHAnsi"/>
        </w:rPr>
        <w:t>,</w:t>
      </w:r>
      <w:r w:rsidR="00E041BD" w:rsidRPr="00CC3E00">
        <w:rPr>
          <w:rStyle w:val="markedcontent"/>
          <w:rFonts w:asciiTheme="minorHAnsi" w:hAnsiTheme="minorHAnsi" w:cstheme="minorHAnsi"/>
        </w:rPr>
        <w:t xml:space="preserve"> im alltäglichen</w:t>
      </w:r>
      <w:r w:rsidR="00385DB3" w:rsidRPr="00CC3E00">
        <w:rPr>
          <w:rFonts w:asciiTheme="minorHAnsi" w:hAnsiTheme="minorHAnsi" w:cstheme="minorHAnsi"/>
        </w:rPr>
        <w:t xml:space="preserve"> </w:t>
      </w:r>
      <w:r w:rsidR="00E041BD" w:rsidRPr="00CC3E00">
        <w:rPr>
          <w:rStyle w:val="markedcontent"/>
          <w:rFonts w:asciiTheme="minorHAnsi" w:hAnsiTheme="minorHAnsi" w:cstheme="minorHAnsi"/>
        </w:rPr>
        <w:t>Miteinander</w:t>
      </w:r>
      <w:r w:rsidR="00CC3E00" w:rsidRPr="00CC3E00">
        <w:rPr>
          <w:rStyle w:val="markedcontent"/>
          <w:rFonts w:asciiTheme="minorHAnsi" w:hAnsiTheme="minorHAnsi" w:cstheme="minorHAnsi"/>
        </w:rPr>
        <w:t>,</w:t>
      </w:r>
      <w:r w:rsidR="00E041BD" w:rsidRPr="00CC3E00">
        <w:rPr>
          <w:rStyle w:val="markedcontent"/>
          <w:rFonts w:asciiTheme="minorHAnsi" w:hAnsiTheme="minorHAnsi" w:cstheme="minorHAnsi"/>
        </w:rPr>
        <w:t xml:space="preserve"> Gefühle anderer wahrzunehmen und erfahren Solidarität und Toleranz.</w:t>
      </w:r>
      <w:r w:rsidR="00385DB3" w:rsidRPr="00CC3E00">
        <w:rPr>
          <w:rFonts w:asciiTheme="minorHAnsi" w:hAnsiTheme="minorHAnsi" w:cstheme="minorHAnsi"/>
        </w:rPr>
        <w:t xml:space="preserve"> </w:t>
      </w:r>
      <w:r w:rsidR="00E041BD" w:rsidRPr="00CC3E00">
        <w:rPr>
          <w:rStyle w:val="markedcontent"/>
          <w:rFonts w:asciiTheme="minorHAnsi" w:hAnsiTheme="minorHAnsi" w:cstheme="minorHAnsi"/>
        </w:rPr>
        <w:t>Wir unte</w:t>
      </w:r>
      <w:r w:rsidR="00385DB3" w:rsidRPr="00CC3E00">
        <w:rPr>
          <w:rStyle w:val="markedcontent"/>
          <w:rFonts w:asciiTheme="minorHAnsi" w:hAnsiTheme="minorHAnsi" w:cstheme="minorHAnsi"/>
        </w:rPr>
        <w:t xml:space="preserve">rstützen die Kinder demokratische Regeln anzuwenden und </w:t>
      </w:r>
      <w:r w:rsidR="00E041BD" w:rsidRPr="00CC3E00">
        <w:rPr>
          <w:rStyle w:val="markedcontent"/>
          <w:rFonts w:asciiTheme="minorHAnsi" w:hAnsiTheme="minorHAnsi" w:cstheme="minorHAnsi"/>
        </w:rPr>
        <w:t>Konflikte ohne</w:t>
      </w:r>
      <w:r w:rsidR="00385DB3" w:rsidRPr="00CC3E00">
        <w:rPr>
          <w:rFonts w:asciiTheme="minorHAnsi" w:hAnsiTheme="minorHAnsi" w:cstheme="minorHAnsi"/>
        </w:rPr>
        <w:t xml:space="preserve"> </w:t>
      </w:r>
      <w:r w:rsidR="00E041BD" w:rsidRPr="00CC3E00">
        <w:rPr>
          <w:rStyle w:val="markedcontent"/>
          <w:rFonts w:asciiTheme="minorHAnsi" w:hAnsiTheme="minorHAnsi" w:cstheme="minorHAnsi"/>
        </w:rPr>
        <w:t>Gewalt zu lösen. Unsere Arbeit orientie</w:t>
      </w:r>
      <w:r w:rsidR="00385DB3" w:rsidRPr="00CC3E00">
        <w:rPr>
          <w:rStyle w:val="markedcontent"/>
          <w:rFonts w:asciiTheme="minorHAnsi" w:hAnsiTheme="minorHAnsi" w:cstheme="minorHAnsi"/>
        </w:rPr>
        <w:t xml:space="preserve">rt sich an </w:t>
      </w:r>
      <w:r w:rsidR="00E041BD" w:rsidRPr="00CC3E00">
        <w:rPr>
          <w:rStyle w:val="markedcontent"/>
          <w:rFonts w:asciiTheme="minorHAnsi" w:hAnsiTheme="minorHAnsi" w:cstheme="minorHAnsi"/>
        </w:rPr>
        <w:t>humanistischen Werten. Diese</w:t>
      </w:r>
      <w:r w:rsidR="00385DB3" w:rsidRPr="00CC3E00">
        <w:rPr>
          <w:rFonts w:asciiTheme="minorHAnsi" w:hAnsiTheme="minorHAnsi" w:cstheme="minorHAnsi"/>
        </w:rPr>
        <w:t xml:space="preserve"> </w:t>
      </w:r>
      <w:r w:rsidR="00E041BD" w:rsidRPr="00CC3E00">
        <w:rPr>
          <w:rStyle w:val="markedcontent"/>
          <w:rFonts w:asciiTheme="minorHAnsi" w:hAnsiTheme="minorHAnsi" w:cstheme="minorHAnsi"/>
        </w:rPr>
        <w:t xml:space="preserve">erschließen sich den Kindern </w:t>
      </w:r>
      <w:r w:rsidR="00147EE1">
        <w:rPr>
          <w:rStyle w:val="markedcontent"/>
          <w:rFonts w:asciiTheme="minorHAnsi" w:hAnsiTheme="minorHAnsi" w:cstheme="minorHAnsi"/>
        </w:rPr>
        <w:t xml:space="preserve">u.a. </w:t>
      </w:r>
      <w:r w:rsidR="00E041BD" w:rsidRPr="00CC3E00">
        <w:rPr>
          <w:rStyle w:val="markedcontent"/>
          <w:rFonts w:asciiTheme="minorHAnsi" w:hAnsiTheme="minorHAnsi" w:cstheme="minorHAnsi"/>
        </w:rPr>
        <w:t>aus selbst gemachten Erfahrungen und über das</w:t>
      </w:r>
      <w:r w:rsidR="00385DB3" w:rsidRPr="00CC3E00">
        <w:rPr>
          <w:rFonts w:asciiTheme="minorHAnsi" w:hAnsiTheme="minorHAnsi" w:cstheme="minorHAnsi"/>
        </w:rPr>
        <w:t xml:space="preserve"> </w:t>
      </w:r>
      <w:r w:rsidR="00E041BD" w:rsidRPr="00CC3E00">
        <w:rPr>
          <w:rStyle w:val="markedcontent"/>
          <w:rFonts w:asciiTheme="minorHAnsi" w:hAnsiTheme="minorHAnsi" w:cstheme="minorHAnsi"/>
        </w:rPr>
        <w:t xml:space="preserve">bewusste Reflektieren </w:t>
      </w:r>
      <w:r w:rsidR="00147EE1">
        <w:rPr>
          <w:rStyle w:val="markedcontent"/>
          <w:rFonts w:asciiTheme="minorHAnsi" w:hAnsiTheme="minorHAnsi" w:cstheme="minorHAnsi"/>
        </w:rPr>
        <w:t xml:space="preserve">des </w:t>
      </w:r>
      <w:r w:rsidR="00E041BD" w:rsidRPr="00CC3E00">
        <w:rPr>
          <w:rStyle w:val="markedcontent"/>
          <w:rFonts w:asciiTheme="minorHAnsi" w:hAnsiTheme="minorHAnsi" w:cstheme="minorHAnsi"/>
        </w:rPr>
        <w:t>eigenen Handelns</w:t>
      </w:r>
      <w:r w:rsidR="00CC3E00" w:rsidRPr="00CC3E00">
        <w:rPr>
          <w:rStyle w:val="markedcontent"/>
          <w:rFonts w:asciiTheme="minorHAnsi" w:hAnsiTheme="minorHAnsi" w:cstheme="minorHAnsi"/>
        </w:rPr>
        <w:t>.</w:t>
      </w:r>
    </w:p>
    <w:p w14:paraId="1ED6AC79" w14:textId="77777777" w:rsidR="00AA123B" w:rsidRPr="00751757" w:rsidRDefault="00AA123B" w:rsidP="005C4139">
      <w:pPr>
        <w:spacing w:after="0" w:line="360" w:lineRule="auto"/>
        <w:jc w:val="both"/>
        <w:rPr>
          <w:rFonts w:asciiTheme="minorHAnsi" w:hAnsiTheme="minorHAnsi" w:cstheme="minorHAnsi"/>
        </w:rPr>
      </w:pPr>
    </w:p>
    <w:p w14:paraId="7365133C" w14:textId="546D05CA" w:rsidR="00CC3E00" w:rsidRPr="00CC3E00" w:rsidRDefault="0079117B" w:rsidP="005C4139">
      <w:pPr>
        <w:pStyle w:val="berschrift5"/>
      </w:pPr>
      <w:bookmarkStart w:id="7" w:name="_Toc157008299"/>
      <w:r>
        <w:t>U</w:t>
      </w:r>
      <w:r w:rsidR="00CC3E00" w:rsidRPr="00CC3E00">
        <w:t>nser Profil</w:t>
      </w:r>
      <w:bookmarkEnd w:id="7"/>
      <w:r w:rsidR="00CC3E00" w:rsidRPr="00CC3E00">
        <w:t xml:space="preserve"> </w:t>
      </w:r>
    </w:p>
    <w:p w14:paraId="077EA4DC" w14:textId="00DAE8B0" w:rsidR="004D60F6" w:rsidRDefault="00CC3E00" w:rsidP="00CC3E00">
      <w:pPr>
        <w:spacing w:after="0" w:line="360" w:lineRule="auto"/>
        <w:jc w:val="both"/>
        <w:rPr>
          <w:rFonts w:eastAsia="Times New Roman" w:cs="Calibri"/>
          <w:lang w:eastAsia="de-DE"/>
        </w:rPr>
      </w:pPr>
      <w:r w:rsidRPr="00CC3E00">
        <w:rPr>
          <w:rFonts w:eastAsia="Times New Roman" w:cs="Calibri"/>
          <w:lang w:eastAsia="de-DE"/>
        </w:rPr>
        <w:t>Mit unserem Konzept sind pädagogische Prinzipien verbunden, durch die das heranwachsende Kind in seiner Ent</w:t>
      </w:r>
      <w:r>
        <w:rPr>
          <w:rFonts w:eastAsia="Times New Roman" w:cs="Calibri"/>
          <w:lang w:eastAsia="de-DE"/>
        </w:rPr>
        <w:t xml:space="preserve">wicklung zu einer selbstbestimmten, eigenverantwortlichen und gemeinschaftsfähigen </w:t>
      </w:r>
      <w:r w:rsidRPr="00CC3E00">
        <w:rPr>
          <w:rFonts w:eastAsia="Times New Roman" w:cs="Calibri"/>
          <w:lang w:eastAsia="de-DE"/>
        </w:rPr>
        <w:t xml:space="preserve">Persönlichkeit und in der Entfaltung seiner Individualität unterstützt wird. </w:t>
      </w:r>
      <w:r>
        <w:rPr>
          <w:rFonts w:eastAsia="Times New Roman" w:cs="Calibri"/>
          <w:lang w:eastAsia="de-DE"/>
        </w:rPr>
        <w:t>Die Kinder sollen dabei ihrem eigenen Tempo folgen können und die entsprechenden Entscheidungsmöglichkeiten bekommen, etwa mit wem, wo und wie lang</w:t>
      </w:r>
      <w:r w:rsidR="004D60F6">
        <w:rPr>
          <w:rFonts w:eastAsia="Times New Roman" w:cs="Calibri"/>
          <w:lang w:eastAsia="de-DE"/>
        </w:rPr>
        <w:t xml:space="preserve">e sie sich einem Spiel widmen. </w:t>
      </w:r>
      <w:r>
        <w:rPr>
          <w:rFonts w:eastAsia="Times New Roman" w:cs="Calibri"/>
          <w:lang w:eastAsia="de-DE"/>
        </w:rPr>
        <w:t>Auf eine individuelle und entwicklungsentsprechende Förderung wird daher viel Wert gelegt.</w:t>
      </w:r>
      <w:r w:rsidR="004D60F6">
        <w:rPr>
          <w:rFonts w:eastAsia="Times New Roman" w:cs="Calibri"/>
          <w:lang w:eastAsia="de-DE"/>
        </w:rPr>
        <w:t xml:space="preserve"> </w:t>
      </w:r>
    </w:p>
    <w:p w14:paraId="691D5B56" w14:textId="77777777" w:rsidR="00A358DB" w:rsidRDefault="00A358DB" w:rsidP="00CC3E00">
      <w:pPr>
        <w:spacing w:after="0" w:line="360" w:lineRule="auto"/>
        <w:jc w:val="both"/>
        <w:rPr>
          <w:rFonts w:eastAsia="Times New Roman" w:cs="Calibri"/>
          <w:lang w:eastAsia="de-DE"/>
        </w:rPr>
      </w:pPr>
    </w:p>
    <w:p w14:paraId="079FEB39" w14:textId="30394B08" w:rsidR="00CC3E00" w:rsidRDefault="004D60F6" w:rsidP="00CC3E00">
      <w:pPr>
        <w:spacing w:after="0" w:line="360" w:lineRule="auto"/>
        <w:jc w:val="both"/>
        <w:rPr>
          <w:rFonts w:eastAsia="Times New Roman" w:cs="Calibri"/>
          <w:lang w:eastAsia="de-DE"/>
        </w:rPr>
      </w:pPr>
      <w:r>
        <w:rPr>
          <w:rFonts w:eastAsia="Times New Roman" w:cs="Calibri"/>
          <w:lang w:eastAsia="de-DE"/>
        </w:rPr>
        <w:lastRenderedPageBreak/>
        <w:t xml:space="preserve">Unsere pädagogischen Handlungen richten sich nach den </w:t>
      </w:r>
      <w:r w:rsidRPr="00A81FFC">
        <w:rPr>
          <w:rFonts w:eastAsia="Times New Roman" w:cs="Calibri"/>
          <w:lang w:eastAsia="de-DE"/>
        </w:rPr>
        <w:t>Erkenntnissen von Emmi Pikler</w:t>
      </w:r>
      <w:r w:rsidR="00147EE1">
        <w:rPr>
          <w:rFonts w:eastAsia="Times New Roman" w:cs="Calibri"/>
          <w:vertAlign w:val="superscript"/>
          <w:lang w:eastAsia="de-DE"/>
        </w:rPr>
        <w:t>1</w:t>
      </w:r>
      <w:r w:rsidRPr="00A81FFC">
        <w:rPr>
          <w:rFonts w:eastAsia="Times New Roman" w:cs="Calibri"/>
          <w:lang w:eastAsia="de-DE"/>
        </w:rPr>
        <w:t>. Emmi Pikler lebte von 1902 bis 1984 und war ungarische Kinderärztin. Im 20</w:t>
      </w:r>
      <w:r w:rsidR="007D2723" w:rsidRPr="00A81FFC">
        <w:rPr>
          <w:rFonts w:eastAsia="Times New Roman" w:cs="Calibri"/>
          <w:lang w:eastAsia="de-DE"/>
        </w:rPr>
        <w:t>.</w:t>
      </w:r>
      <w:r w:rsidRPr="00A81FFC">
        <w:rPr>
          <w:rFonts w:eastAsia="Times New Roman" w:cs="Calibri"/>
          <w:lang w:eastAsia="de-DE"/>
        </w:rPr>
        <w:t xml:space="preserve"> Jahrhundert</w:t>
      </w:r>
      <w:r>
        <w:rPr>
          <w:rFonts w:eastAsia="Times New Roman" w:cs="Calibri"/>
          <w:lang w:eastAsia="de-DE"/>
        </w:rPr>
        <w:t xml:space="preserve"> beschäftigte sie sich zunehmend mit der Kleinkindpädagogik, worin sie </w:t>
      </w:r>
      <w:r w:rsidR="00A358DB">
        <w:rPr>
          <w:rFonts w:eastAsia="Times New Roman" w:cs="Calibri"/>
          <w:lang w:eastAsia="de-DE"/>
        </w:rPr>
        <w:t xml:space="preserve">als Reformpädagogin ihre Berufung </w:t>
      </w:r>
      <w:r>
        <w:rPr>
          <w:rFonts w:eastAsia="Times New Roman" w:cs="Calibri"/>
          <w:lang w:eastAsia="de-DE"/>
        </w:rPr>
        <w:t>fand.  Emmi Pikler ging davon aus, dass sich die Persönlichkeit des Kindes dann am besten entfaltet</w:t>
      </w:r>
      <w:r w:rsidR="00557E56">
        <w:rPr>
          <w:rFonts w:eastAsia="Times New Roman" w:cs="Calibri"/>
          <w:lang w:eastAsia="de-DE"/>
        </w:rPr>
        <w:t>, wenn</w:t>
      </w:r>
      <w:r>
        <w:rPr>
          <w:rFonts w:eastAsia="Times New Roman" w:cs="Calibri"/>
          <w:lang w:eastAsia="de-DE"/>
        </w:rPr>
        <w:t xml:space="preserve"> sich</w:t>
      </w:r>
      <w:r w:rsidR="00557E56">
        <w:rPr>
          <w:rFonts w:eastAsia="Times New Roman" w:cs="Calibri"/>
          <w:lang w:eastAsia="de-DE"/>
        </w:rPr>
        <w:t xml:space="preserve"> das Kind</w:t>
      </w:r>
      <w:r>
        <w:rPr>
          <w:rFonts w:eastAsia="Times New Roman" w:cs="Calibri"/>
          <w:lang w:eastAsia="de-DE"/>
        </w:rPr>
        <w:t xml:space="preserve"> möglichst selbständig entwickeln darf. </w:t>
      </w:r>
      <w:r w:rsidR="00557E56">
        <w:rPr>
          <w:rFonts w:eastAsia="Times New Roman" w:cs="Calibri"/>
          <w:lang w:eastAsia="de-DE"/>
        </w:rPr>
        <w:t>Wir</w:t>
      </w:r>
      <w:r w:rsidR="00A358DB">
        <w:rPr>
          <w:rFonts w:eastAsia="Times New Roman" w:cs="Calibri"/>
          <w:lang w:eastAsia="de-DE"/>
        </w:rPr>
        <w:t>,</w:t>
      </w:r>
      <w:r w:rsidR="00557E56">
        <w:rPr>
          <w:rFonts w:eastAsia="Times New Roman" w:cs="Calibri"/>
          <w:lang w:eastAsia="de-DE"/>
        </w:rPr>
        <w:t xml:space="preserve"> als </w:t>
      </w:r>
      <w:proofErr w:type="spellStart"/>
      <w:r w:rsidR="00557E56">
        <w:rPr>
          <w:rFonts w:eastAsia="Times New Roman" w:cs="Calibri"/>
          <w:lang w:eastAsia="de-DE"/>
        </w:rPr>
        <w:t>Pädagog</w:t>
      </w:r>
      <w:proofErr w:type="spellEnd"/>
      <w:r w:rsidR="00557E56">
        <w:rPr>
          <w:rFonts w:eastAsia="Times New Roman" w:cs="Calibri"/>
          <w:lang w:eastAsia="de-DE"/>
        </w:rPr>
        <w:t>*innen</w:t>
      </w:r>
      <w:r w:rsidR="00A358DB">
        <w:rPr>
          <w:rFonts w:eastAsia="Times New Roman" w:cs="Calibri"/>
          <w:lang w:eastAsia="de-DE"/>
        </w:rPr>
        <w:t>,</w:t>
      </w:r>
      <w:r w:rsidR="00557E56">
        <w:rPr>
          <w:rFonts w:eastAsia="Times New Roman" w:cs="Calibri"/>
          <w:lang w:eastAsia="de-DE"/>
        </w:rPr>
        <w:t xml:space="preserve"> begleiten das K</w:t>
      </w:r>
      <w:r w:rsidR="00A358DB">
        <w:rPr>
          <w:rFonts w:eastAsia="Times New Roman" w:cs="Calibri"/>
          <w:lang w:eastAsia="de-DE"/>
        </w:rPr>
        <w:t>ind auf seinem Entwicklungsweg</w:t>
      </w:r>
      <w:r w:rsidR="00557E56">
        <w:rPr>
          <w:rFonts w:eastAsia="Times New Roman" w:cs="Calibri"/>
          <w:lang w:eastAsia="de-DE"/>
        </w:rPr>
        <w:t xml:space="preserve">, geben </w:t>
      </w:r>
      <w:r w:rsidR="00A358DB">
        <w:rPr>
          <w:rFonts w:eastAsia="Times New Roman" w:cs="Calibri"/>
          <w:lang w:eastAsia="de-DE"/>
        </w:rPr>
        <w:t>i</w:t>
      </w:r>
      <w:r w:rsidR="00557E56">
        <w:rPr>
          <w:rFonts w:eastAsia="Times New Roman" w:cs="Calibri"/>
          <w:lang w:eastAsia="de-DE"/>
        </w:rPr>
        <w:t xml:space="preserve">hm Geborgenheit und bieten ihm eine sichere </w:t>
      </w:r>
      <w:r w:rsidR="00CF51B5">
        <w:rPr>
          <w:rFonts w:eastAsia="Times New Roman" w:cs="Calibri"/>
          <w:lang w:eastAsia="de-DE"/>
        </w:rPr>
        <w:t xml:space="preserve">und </w:t>
      </w:r>
      <w:r w:rsidR="00557E56">
        <w:rPr>
          <w:rFonts w:eastAsia="Times New Roman" w:cs="Calibri"/>
          <w:lang w:eastAsia="de-DE"/>
        </w:rPr>
        <w:t xml:space="preserve">stabile </w:t>
      </w:r>
      <w:r w:rsidR="00A358DB">
        <w:rPr>
          <w:rFonts w:eastAsia="Times New Roman" w:cs="Calibri"/>
          <w:lang w:eastAsia="de-DE"/>
        </w:rPr>
        <w:t>Be</w:t>
      </w:r>
      <w:r w:rsidR="00557E56">
        <w:rPr>
          <w:rFonts w:eastAsia="Times New Roman" w:cs="Calibri"/>
          <w:lang w:eastAsia="de-DE"/>
        </w:rPr>
        <w:t>ziehung. Wir wollen ein optimales Wohlbefinden und die Gesundheit des Kindes fördern. Diese G</w:t>
      </w:r>
      <w:r w:rsidR="00A358DB">
        <w:rPr>
          <w:rFonts w:eastAsia="Times New Roman" w:cs="Calibri"/>
          <w:lang w:eastAsia="de-DE"/>
        </w:rPr>
        <w:t>rundannahme</w:t>
      </w:r>
      <w:r w:rsidR="00557E56">
        <w:rPr>
          <w:rFonts w:eastAsia="Times New Roman" w:cs="Calibri"/>
          <w:lang w:eastAsia="de-DE"/>
        </w:rPr>
        <w:t xml:space="preserve"> basiert auf die Aspekte der beziehungsvollen Pflege, die autonome Bewegungsentwicklung und das frei Spiel in einer vorbereiteten Umgebung.  Dadurch ergibt sich für uns das Recht des Kindes auf Autonomie und das Recht auf Selbstbestimmung. </w:t>
      </w:r>
      <w:r w:rsidR="00A358DB">
        <w:rPr>
          <w:rFonts w:eastAsia="Times New Roman" w:cs="Calibri"/>
          <w:lang w:eastAsia="de-DE"/>
        </w:rPr>
        <w:t>Wir betrachten das Kind von Anfang an als vollwertiges und vollständiges Wesen, welches bereits bei der Geburt alles mitbringt, was es braucht, um seine Umwelt zu erforschen. Wir haben großen Respekt vor den kindlichen Fähigkeiten und M</w:t>
      </w:r>
      <w:r w:rsidR="00F21675">
        <w:rPr>
          <w:rFonts w:eastAsia="Times New Roman" w:cs="Calibri"/>
          <w:lang w:eastAsia="de-DE"/>
        </w:rPr>
        <w:t>öglichkeiten.</w:t>
      </w:r>
      <w:r w:rsidR="00A358DB">
        <w:rPr>
          <w:rFonts w:eastAsia="Times New Roman" w:cs="Calibri"/>
          <w:lang w:eastAsia="de-DE"/>
        </w:rPr>
        <w:t xml:space="preserve"> </w:t>
      </w:r>
    </w:p>
    <w:p w14:paraId="6BC99180" w14:textId="094F3490" w:rsidR="00CF51B5" w:rsidRDefault="00CF51B5" w:rsidP="00CC3E00">
      <w:pPr>
        <w:spacing w:after="0" w:line="360" w:lineRule="auto"/>
        <w:jc w:val="both"/>
        <w:rPr>
          <w:rFonts w:eastAsia="Times New Roman" w:cs="Calibri"/>
          <w:lang w:eastAsia="de-DE"/>
        </w:rPr>
      </w:pPr>
    </w:p>
    <w:p w14:paraId="3EA03801" w14:textId="40E22607" w:rsidR="00A334AB" w:rsidRDefault="00D32B29" w:rsidP="00CC3E00">
      <w:pPr>
        <w:spacing w:after="0" w:line="360" w:lineRule="auto"/>
        <w:jc w:val="both"/>
        <w:rPr>
          <w:rFonts w:eastAsia="Times New Roman" w:cs="Calibri"/>
          <w:lang w:eastAsia="de-DE"/>
        </w:rPr>
      </w:pPr>
      <w:r w:rsidRPr="00A81FFC">
        <w:rPr>
          <w:rFonts w:eastAsia="Times New Roman" w:cs="Calibri"/>
          <w:lang w:eastAsia="de-DE"/>
        </w:rPr>
        <w:t>Zu</w:t>
      </w:r>
      <w:r w:rsidR="00A334AB" w:rsidRPr="00A81FFC">
        <w:rPr>
          <w:rFonts w:eastAsia="Times New Roman" w:cs="Calibri"/>
          <w:lang w:eastAsia="de-DE"/>
        </w:rPr>
        <w:t>dem lassen</w:t>
      </w:r>
      <w:r w:rsidR="00A334AB">
        <w:rPr>
          <w:rFonts w:eastAsia="Times New Roman" w:cs="Calibri"/>
          <w:lang w:eastAsia="de-DE"/>
        </w:rPr>
        <w:t xml:space="preserve"> wir, </w:t>
      </w:r>
      <w:proofErr w:type="spellStart"/>
      <w:r w:rsidR="00A334AB">
        <w:rPr>
          <w:rFonts w:eastAsia="Times New Roman" w:cs="Calibri"/>
          <w:lang w:eastAsia="de-DE"/>
        </w:rPr>
        <w:t>Pädago</w:t>
      </w:r>
      <w:r w:rsidR="00A81FFC">
        <w:rPr>
          <w:rFonts w:eastAsia="Times New Roman" w:cs="Calibri"/>
          <w:lang w:eastAsia="de-DE"/>
        </w:rPr>
        <w:t>g</w:t>
      </w:r>
      <w:proofErr w:type="spellEnd"/>
      <w:r w:rsidR="00A334AB">
        <w:rPr>
          <w:rFonts w:eastAsia="Times New Roman" w:cs="Calibri"/>
          <w:lang w:eastAsia="de-DE"/>
        </w:rPr>
        <w:t>*innen, uns von dem situationsorientierten Ansatz leiten. Kinder sammeln</w:t>
      </w:r>
      <w:r w:rsidR="006457B5">
        <w:rPr>
          <w:rFonts w:eastAsia="Times New Roman" w:cs="Calibri"/>
          <w:lang w:eastAsia="de-DE"/>
        </w:rPr>
        <w:t xml:space="preserve"> in ihrer L</w:t>
      </w:r>
      <w:r w:rsidR="00A334AB">
        <w:rPr>
          <w:rFonts w:eastAsia="Times New Roman" w:cs="Calibri"/>
          <w:lang w:eastAsia="de-DE"/>
        </w:rPr>
        <w:t>eben</w:t>
      </w:r>
      <w:r w:rsidR="006457B5">
        <w:rPr>
          <w:rFonts w:eastAsia="Times New Roman" w:cs="Calibri"/>
          <w:lang w:eastAsia="de-DE"/>
        </w:rPr>
        <w:t>s</w:t>
      </w:r>
      <w:r w:rsidR="00A334AB">
        <w:rPr>
          <w:rFonts w:eastAsia="Times New Roman" w:cs="Calibri"/>
          <w:lang w:eastAsia="de-DE"/>
        </w:rPr>
        <w:t xml:space="preserve">wirklichkeit unterschiedliche </w:t>
      </w:r>
      <w:r w:rsidR="006457B5">
        <w:rPr>
          <w:rFonts w:eastAsia="Times New Roman" w:cs="Calibri"/>
          <w:lang w:eastAsia="de-DE"/>
        </w:rPr>
        <w:t>Erfahrungen, Eindrücke und Erkenntnisse</w:t>
      </w:r>
      <w:r w:rsidR="00A334AB">
        <w:rPr>
          <w:rFonts w:eastAsia="Times New Roman" w:cs="Calibri"/>
          <w:lang w:eastAsia="de-DE"/>
        </w:rPr>
        <w:t>. Die</w:t>
      </w:r>
      <w:r w:rsidR="006457B5">
        <w:rPr>
          <w:rFonts w:eastAsia="Times New Roman" w:cs="Calibri"/>
          <w:lang w:eastAsia="de-DE"/>
        </w:rPr>
        <w:t>se</w:t>
      </w:r>
      <w:r w:rsidR="00A334AB">
        <w:rPr>
          <w:rFonts w:eastAsia="Times New Roman" w:cs="Calibri"/>
          <w:lang w:eastAsia="de-DE"/>
        </w:rPr>
        <w:t xml:space="preserve"> verarbeiten sie im kindlichen Spiel</w:t>
      </w:r>
      <w:r w:rsidR="006457B5">
        <w:rPr>
          <w:rFonts w:eastAsia="Times New Roman" w:cs="Calibri"/>
          <w:lang w:eastAsia="de-DE"/>
        </w:rPr>
        <w:t xml:space="preserve">. Resultierend daraus </w:t>
      </w:r>
      <w:r w:rsidR="00451950">
        <w:rPr>
          <w:rFonts w:eastAsia="Times New Roman" w:cs="Calibri"/>
          <w:lang w:eastAsia="de-DE"/>
        </w:rPr>
        <w:t>wird durch das aktive Tun des Kindes in der Gegenwart, auf Basis erlebter Erfahrungen in der Vergangenheit,</w:t>
      </w:r>
      <w:r w:rsidR="006457B5">
        <w:rPr>
          <w:rFonts w:eastAsia="Times New Roman" w:cs="Calibri"/>
          <w:lang w:eastAsia="de-DE"/>
        </w:rPr>
        <w:t xml:space="preserve"> die Entwicklung emotional-</w:t>
      </w:r>
      <w:r w:rsidR="00451950">
        <w:rPr>
          <w:rFonts w:eastAsia="Times New Roman" w:cs="Calibri"/>
          <w:lang w:eastAsia="de-DE"/>
        </w:rPr>
        <w:t>sozialer Kompetenzen</w:t>
      </w:r>
      <w:r w:rsidR="006457B5">
        <w:rPr>
          <w:rFonts w:eastAsia="Times New Roman" w:cs="Calibri"/>
          <w:lang w:eastAsia="de-DE"/>
        </w:rPr>
        <w:t xml:space="preserve"> vorangetrieben. Um dies zu </w:t>
      </w:r>
      <w:r w:rsidR="00147EE1" w:rsidRPr="00A81FFC">
        <w:rPr>
          <w:rFonts w:eastAsia="Times New Roman" w:cs="Calibri"/>
          <w:lang w:eastAsia="de-DE"/>
        </w:rPr>
        <w:t>gewährleisten,</w:t>
      </w:r>
      <w:r w:rsidR="006457B5" w:rsidRPr="00A81FFC">
        <w:rPr>
          <w:rFonts w:eastAsia="Times New Roman" w:cs="Calibri"/>
          <w:lang w:eastAsia="de-DE"/>
        </w:rPr>
        <w:t xml:space="preserve"> b</w:t>
      </w:r>
      <w:r w:rsidR="006457B5">
        <w:rPr>
          <w:rFonts w:eastAsia="Times New Roman" w:cs="Calibri"/>
          <w:lang w:eastAsia="de-DE"/>
        </w:rPr>
        <w:t>ieten wir dem Kind eine vorbereitete, vertrauensvolle und sichere Umgebung.</w:t>
      </w:r>
      <w:r w:rsidR="00451950">
        <w:rPr>
          <w:rFonts w:eastAsia="Times New Roman" w:cs="Calibri"/>
          <w:lang w:eastAsia="de-DE"/>
        </w:rPr>
        <w:t xml:space="preserve"> Somit gelingt es uns, die Lebenswirklichkeit der uns anvertrauten Kinder aufzugreifen.</w:t>
      </w:r>
    </w:p>
    <w:p w14:paraId="257D7BE0" w14:textId="77777777" w:rsidR="006457B5" w:rsidRDefault="006457B5" w:rsidP="00CC3E00">
      <w:pPr>
        <w:spacing w:after="0" w:line="360" w:lineRule="auto"/>
        <w:jc w:val="both"/>
        <w:rPr>
          <w:rFonts w:eastAsia="Times New Roman" w:cs="Calibri"/>
          <w:lang w:eastAsia="de-DE"/>
        </w:rPr>
      </w:pPr>
    </w:p>
    <w:p w14:paraId="392B2BF0" w14:textId="596C4962" w:rsidR="00CF51B5" w:rsidRDefault="00CF51B5" w:rsidP="00CC3E00">
      <w:pPr>
        <w:spacing w:after="0" w:line="360" w:lineRule="auto"/>
        <w:jc w:val="both"/>
        <w:rPr>
          <w:rFonts w:eastAsia="Times New Roman" w:cs="Calibri"/>
          <w:lang w:eastAsia="de-DE"/>
        </w:rPr>
      </w:pPr>
      <w:r>
        <w:rPr>
          <w:rFonts w:eastAsia="Times New Roman" w:cs="Calibri"/>
          <w:lang w:eastAsia="de-DE"/>
        </w:rPr>
        <w:t>D</w:t>
      </w:r>
      <w:r w:rsidR="006457B5">
        <w:rPr>
          <w:rFonts w:eastAsia="Times New Roman" w:cs="Calibri"/>
          <w:lang w:eastAsia="de-DE"/>
        </w:rPr>
        <w:t>ie</w:t>
      </w:r>
      <w:r>
        <w:rPr>
          <w:rFonts w:eastAsia="Times New Roman" w:cs="Calibri"/>
          <w:lang w:eastAsia="de-DE"/>
        </w:rPr>
        <w:t xml:space="preserve"> grundlegenden Gedanken und Annahmen Emmi </w:t>
      </w:r>
      <w:proofErr w:type="spellStart"/>
      <w:r>
        <w:rPr>
          <w:rFonts w:eastAsia="Times New Roman" w:cs="Calibri"/>
          <w:lang w:eastAsia="de-DE"/>
        </w:rPr>
        <w:t>Piklers</w:t>
      </w:r>
      <w:proofErr w:type="spellEnd"/>
      <w:r w:rsidR="006457B5">
        <w:rPr>
          <w:rFonts w:eastAsia="Times New Roman" w:cs="Calibri"/>
          <w:lang w:eastAsia="de-DE"/>
        </w:rPr>
        <w:t xml:space="preserve">, der situationsorientierte Ansatz und die </w:t>
      </w:r>
      <w:r>
        <w:rPr>
          <w:rFonts w:eastAsia="Times New Roman" w:cs="Calibri"/>
          <w:lang w:eastAsia="de-DE"/>
        </w:rPr>
        <w:t xml:space="preserve">humanistischen Leitgedanken </w:t>
      </w:r>
      <w:r w:rsidR="006457B5">
        <w:rPr>
          <w:rFonts w:eastAsia="Times New Roman" w:cs="Calibri"/>
          <w:lang w:eastAsia="de-DE"/>
        </w:rPr>
        <w:t xml:space="preserve">lassen sich optimal </w:t>
      </w:r>
      <w:r>
        <w:rPr>
          <w:rFonts w:eastAsia="Times New Roman" w:cs="Calibri"/>
          <w:lang w:eastAsia="de-DE"/>
        </w:rPr>
        <w:t xml:space="preserve">vereinen. Wir sind überzeugt davon, so in der humanistischen </w:t>
      </w:r>
      <w:r w:rsidR="00147EE1">
        <w:rPr>
          <w:rFonts w:eastAsia="Times New Roman" w:cs="Calibri"/>
          <w:lang w:eastAsia="de-DE"/>
        </w:rPr>
        <w:t>Kita „</w:t>
      </w:r>
      <w:r w:rsidR="00B03346">
        <w:rPr>
          <w:rFonts w:eastAsia="Times New Roman" w:cs="Calibri"/>
          <w:lang w:eastAsia="de-DE"/>
        </w:rPr>
        <w:t>Budenzauber</w:t>
      </w:r>
      <w:r w:rsidR="00147EE1">
        <w:rPr>
          <w:rFonts w:eastAsia="Times New Roman" w:cs="Calibri"/>
          <w:lang w:eastAsia="de-DE"/>
        </w:rPr>
        <w:t>“</w:t>
      </w:r>
      <w:r>
        <w:rPr>
          <w:rFonts w:eastAsia="Times New Roman" w:cs="Calibri"/>
          <w:lang w:eastAsia="de-DE"/>
        </w:rPr>
        <w:t xml:space="preserve"> di</w:t>
      </w:r>
      <w:r w:rsidR="00514CDE">
        <w:rPr>
          <w:rFonts w:eastAsia="Times New Roman" w:cs="Calibri"/>
          <w:lang w:eastAsia="de-DE"/>
        </w:rPr>
        <w:t xml:space="preserve">e bestmögliche </w:t>
      </w:r>
      <w:r w:rsidR="00514CDE" w:rsidRPr="00A81FFC">
        <w:rPr>
          <w:rFonts w:eastAsia="Times New Roman" w:cs="Calibri"/>
          <w:lang w:eastAsia="de-DE"/>
        </w:rPr>
        <w:t>Voraussetzung für die</w:t>
      </w:r>
      <w:r>
        <w:rPr>
          <w:rFonts w:eastAsia="Times New Roman" w:cs="Calibri"/>
          <w:lang w:eastAsia="de-DE"/>
        </w:rPr>
        <w:t xml:space="preserve"> Kindesentwicklung zu schaffen. </w:t>
      </w:r>
    </w:p>
    <w:p w14:paraId="1E0C33C7" w14:textId="6794FF1C" w:rsidR="00451950" w:rsidRDefault="00451950" w:rsidP="00CC3E00">
      <w:pPr>
        <w:spacing w:after="0" w:line="360" w:lineRule="auto"/>
        <w:jc w:val="both"/>
        <w:rPr>
          <w:rFonts w:cs="Calibri"/>
        </w:rPr>
      </w:pPr>
    </w:p>
    <w:p w14:paraId="4CAF75AA" w14:textId="01A210E4" w:rsidR="00751757" w:rsidRDefault="00751757" w:rsidP="00CC3E00">
      <w:pPr>
        <w:spacing w:after="0" w:line="360" w:lineRule="auto"/>
        <w:jc w:val="both"/>
        <w:rPr>
          <w:rFonts w:cs="Calibri"/>
        </w:rPr>
      </w:pPr>
    </w:p>
    <w:p w14:paraId="416E99EC" w14:textId="70F7E10A" w:rsidR="00751757" w:rsidRDefault="00751757" w:rsidP="00CC3E00">
      <w:pPr>
        <w:spacing w:after="0" w:line="360" w:lineRule="auto"/>
        <w:jc w:val="both"/>
        <w:rPr>
          <w:rFonts w:cs="Calibri"/>
        </w:rPr>
      </w:pPr>
    </w:p>
    <w:p w14:paraId="70812FF2" w14:textId="62919774" w:rsidR="0069262C" w:rsidRDefault="0069262C" w:rsidP="00CC3E00">
      <w:pPr>
        <w:spacing w:after="0" w:line="360" w:lineRule="auto"/>
        <w:jc w:val="both"/>
        <w:rPr>
          <w:rFonts w:cs="Calibri"/>
        </w:rPr>
      </w:pPr>
    </w:p>
    <w:p w14:paraId="066C2C90" w14:textId="59E5C7A7" w:rsidR="0069262C" w:rsidRDefault="0069262C" w:rsidP="00CC3E00">
      <w:pPr>
        <w:spacing w:after="0" w:line="360" w:lineRule="auto"/>
        <w:jc w:val="both"/>
        <w:rPr>
          <w:rFonts w:cs="Calibri"/>
        </w:rPr>
      </w:pPr>
    </w:p>
    <w:p w14:paraId="5F294043" w14:textId="1C5C5D4E" w:rsidR="0069262C" w:rsidRDefault="0069262C" w:rsidP="00CC3E00">
      <w:pPr>
        <w:spacing w:after="0" w:line="360" w:lineRule="auto"/>
        <w:jc w:val="both"/>
        <w:rPr>
          <w:rFonts w:cs="Calibri"/>
        </w:rPr>
      </w:pPr>
    </w:p>
    <w:p w14:paraId="1E7428C5" w14:textId="77777777" w:rsidR="0069262C" w:rsidRDefault="0069262C" w:rsidP="00CC3E00">
      <w:pPr>
        <w:spacing w:after="0" w:line="360" w:lineRule="auto"/>
        <w:jc w:val="both"/>
        <w:rPr>
          <w:rFonts w:cs="Calibri"/>
        </w:rPr>
      </w:pPr>
    </w:p>
    <w:p w14:paraId="64E03E64" w14:textId="77777777" w:rsidR="00451950" w:rsidRDefault="00451950" w:rsidP="00451950">
      <w:pPr>
        <w:spacing w:after="0" w:line="360" w:lineRule="auto"/>
        <w:jc w:val="both"/>
        <w:rPr>
          <w:rFonts w:eastAsia="Times New Roman" w:cs="Calibri"/>
          <w:lang w:eastAsia="de-DE"/>
        </w:rPr>
      </w:pPr>
      <w:r>
        <w:rPr>
          <w:rFonts w:eastAsia="Times New Roman" w:cs="Calibri"/>
          <w:lang w:eastAsia="de-DE"/>
        </w:rPr>
        <w:t xml:space="preserve">_________________________ </w:t>
      </w:r>
    </w:p>
    <w:p w14:paraId="51FFFED6" w14:textId="23F6CFF2" w:rsidR="00451950" w:rsidRPr="00E676C3" w:rsidRDefault="00451950" w:rsidP="00CC3E00">
      <w:pPr>
        <w:spacing w:after="0" w:line="360" w:lineRule="auto"/>
        <w:jc w:val="both"/>
        <w:rPr>
          <w:rFonts w:eastAsia="Times New Roman" w:cs="Calibri"/>
          <w:sz w:val="18"/>
          <w:szCs w:val="18"/>
          <w:lang w:eastAsia="de-DE"/>
        </w:rPr>
      </w:pPr>
      <w:r w:rsidRPr="00A334AB">
        <w:rPr>
          <w:sz w:val="18"/>
          <w:szCs w:val="18"/>
          <w:vertAlign w:val="superscript"/>
        </w:rPr>
        <w:t xml:space="preserve">1 </w:t>
      </w:r>
      <w:r w:rsidRPr="00A334AB">
        <w:rPr>
          <w:sz w:val="18"/>
          <w:szCs w:val="18"/>
        </w:rPr>
        <w:t>vgl. Ostermayer, Edith (2018): Pikler. Pädagogische Ansätze für die Kita, 4. Auflage, Berlin</w:t>
      </w:r>
    </w:p>
    <w:p w14:paraId="7A4A6E89" w14:textId="42769CD2" w:rsidR="00F849DD" w:rsidRPr="0079117B" w:rsidRDefault="00F849DD" w:rsidP="005C4139">
      <w:pPr>
        <w:pStyle w:val="berschrift5"/>
      </w:pPr>
      <w:bookmarkStart w:id="8" w:name="_Toc84508965"/>
      <w:bookmarkStart w:id="9" w:name="_Toc157008300"/>
      <w:r w:rsidRPr="0079117B">
        <w:lastRenderedPageBreak/>
        <w:t>Inklusion</w:t>
      </w:r>
      <w:bookmarkEnd w:id="8"/>
      <w:bookmarkEnd w:id="9"/>
      <w:r w:rsidRPr="0079117B">
        <w:t xml:space="preserve"> </w:t>
      </w:r>
    </w:p>
    <w:p w14:paraId="147F8937" w14:textId="77777777" w:rsidR="00910DFD" w:rsidRPr="00CC3E00" w:rsidRDefault="00F849DD">
      <w:pPr>
        <w:spacing w:after="0" w:line="360" w:lineRule="auto"/>
        <w:jc w:val="both"/>
        <w:rPr>
          <w:rFonts w:cs="Calibri"/>
        </w:rPr>
      </w:pPr>
      <w:r w:rsidRPr="00CC3E00">
        <w:rPr>
          <w:rFonts w:cs="Calibri"/>
        </w:rPr>
        <w:t xml:space="preserve">Inklusion bedeutet für uns die Berücksichtigung von Barrierefreiheit, Altersmischung, Kulturdiversität, Weltanschauungs- bzw. Religionsfreiheit und sexueller Orientierung.  </w:t>
      </w:r>
    </w:p>
    <w:p w14:paraId="5047CEBF" w14:textId="77777777" w:rsidR="00F86C3C" w:rsidRDefault="00F849DD" w:rsidP="00AA123B">
      <w:pPr>
        <w:spacing w:after="0" w:line="360" w:lineRule="auto"/>
        <w:jc w:val="both"/>
        <w:rPr>
          <w:rFonts w:cs="Calibri"/>
        </w:rPr>
      </w:pPr>
      <w:r w:rsidRPr="00CC3E00">
        <w:rPr>
          <w:rFonts w:cs="Calibri"/>
        </w:rPr>
        <w:t xml:space="preserve"> </w:t>
      </w:r>
    </w:p>
    <w:p w14:paraId="344DA1C5" w14:textId="75CCE3B0" w:rsidR="00910DFD" w:rsidRDefault="00F849DD" w:rsidP="00AA123B">
      <w:pPr>
        <w:spacing w:after="0" w:line="360" w:lineRule="auto"/>
        <w:jc w:val="both"/>
        <w:rPr>
          <w:rFonts w:cs="Calibri"/>
        </w:rPr>
      </w:pPr>
      <w:r w:rsidRPr="00CC3E00">
        <w:rPr>
          <w:rFonts w:cs="Calibri"/>
        </w:rPr>
        <w:t>Inklusives Arbeit</w:t>
      </w:r>
      <w:r w:rsidR="00E041BD" w:rsidRPr="00CC3E00">
        <w:rPr>
          <w:rFonts w:cs="Calibri"/>
        </w:rPr>
        <w:t>en bedeutet für uns</w:t>
      </w:r>
      <w:r w:rsidRPr="00CC3E00">
        <w:rPr>
          <w:rFonts w:cs="Calibri"/>
        </w:rPr>
        <w:t xml:space="preserve"> Heterogenität als Normalität zu betrachten. Wir erachten die Vielfalt als unseren Reichtum. Wir sind deshalb bestrebt, die Teilhabe aller zu ermöglichen und Barrieren zur Teilhabe zu verringern. Diskriminierenden Äußerungen und Verhaltensweisen treten wir entschlossen entgegen.</w:t>
      </w:r>
      <w:r>
        <w:rPr>
          <w:rFonts w:cs="Calibri"/>
        </w:rPr>
        <w:t xml:space="preserve"> </w:t>
      </w:r>
    </w:p>
    <w:p w14:paraId="0F7EFE29" w14:textId="77777777" w:rsidR="00AA123B" w:rsidRPr="00751757" w:rsidRDefault="00AA123B" w:rsidP="00AA123B">
      <w:pPr>
        <w:spacing w:after="0" w:line="360" w:lineRule="auto"/>
        <w:jc w:val="both"/>
        <w:rPr>
          <w:rFonts w:cs="Calibri"/>
        </w:rPr>
      </w:pPr>
    </w:p>
    <w:p w14:paraId="2143D78A" w14:textId="6F654033" w:rsidR="00910DFD" w:rsidRDefault="00F849DD" w:rsidP="005C4139">
      <w:pPr>
        <w:pStyle w:val="berschrift5"/>
        <w:rPr>
          <w:lang w:eastAsia="de-DE"/>
        </w:rPr>
      </w:pPr>
      <w:bookmarkStart w:id="10" w:name="_Toc84508968"/>
      <w:bookmarkStart w:id="11" w:name="_Toc157008301"/>
      <w:r>
        <w:rPr>
          <w:lang w:eastAsia="de-DE"/>
        </w:rPr>
        <w:t>Partizipation</w:t>
      </w:r>
      <w:bookmarkEnd w:id="10"/>
      <w:bookmarkEnd w:id="11"/>
      <w:r>
        <w:rPr>
          <w:lang w:eastAsia="de-DE"/>
        </w:rPr>
        <w:t xml:space="preserve"> </w:t>
      </w:r>
    </w:p>
    <w:p w14:paraId="1C57A59A" w14:textId="24D8FCF7" w:rsidR="00A334AB" w:rsidRDefault="00F849DD">
      <w:pPr>
        <w:spacing w:after="0" w:line="360" w:lineRule="auto"/>
        <w:jc w:val="both"/>
        <w:rPr>
          <w:rFonts w:eastAsia="Times New Roman" w:cs="Calibri"/>
          <w:lang w:eastAsia="de-DE"/>
        </w:rPr>
      </w:pPr>
      <w:r>
        <w:rPr>
          <w:rFonts w:eastAsia="Times New Roman" w:cs="Calibri"/>
          <w:lang w:eastAsia="de-DE"/>
        </w:rPr>
        <w:t xml:space="preserve">Unter Partizipation wird die Möglichkeit der Beteiligung verstanden. Eine funktionierende Gesellschaft </w:t>
      </w:r>
    </w:p>
    <w:p w14:paraId="42B07BDC" w14:textId="52DE3BA9" w:rsidR="00910DFD" w:rsidRDefault="00F849DD">
      <w:pPr>
        <w:spacing w:after="0" w:line="360" w:lineRule="auto"/>
        <w:jc w:val="both"/>
        <w:rPr>
          <w:rFonts w:eastAsia="Times New Roman" w:cs="Calibri"/>
          <w:lang w:eastAsia="de-DE"/>
        </w:rPr>
      </w:pPr>
      <w:r>
        <w:rPr>
          <w:rFonts w:eastAsia="Times New Roman" w:cs="Calibri"/>
          <w:lang w:eastAsia="de-DE"/>
        </w:rPr>
        <w:t xml:space="preserve">braucht Mitglieder, die sich an eben genau dieser beteiligen und so ihren Erhalt sichern.  </w:t>
      </w:r>
    </w:p>
    <w:p w14:paraId="34096C74" w14:textId="77777777" w:rsidR="00910DFD" w:rsidRDefault="00F849DD" w:rsidP="00CC3E00">
      <w:pPr>
        <w:spacing w:after="0" w:line="360" w:lineRule="auto"/>
        <w:jc w:val="both"/>
        <w:rPr>
          <w:rFonts w:eastAsia="Times New Roman" w:cs="Calibri"/>
          <w:lang w:eastAsia="de-DE"/>
        </w:rPr>
      </w:pPr>
      <w:r>
        <w:rPr>
          <w:rFonts w:eastAsia="Times New Roman" w:cs="Calibri"/>
          <w:lang w:eastAsia="de-DE"/>
        </w:rPr>
        <w:t>Der Mensch ist von Natur aus bestrebt</w:t>
      </w:r>
      <w:r w:rsidR="00CC3E00">
        <w:rPr>
          <w:rFonts w:eastAsia="Times New Roman" w:cs="Calibri"/>
          <w:lang w:eastAsia="de-DE"/>
        </w:rPr>
        <w:t>,</w:t>
      </w:r>
      <w:r>
        <w:rPr>
          <w:rFonts w:eastAsia="Times New Roman" w:cs="Calibri"/>
          <w:lang w:eastAsia="de-DE"/>
        </w:rPr>
        <w:t xml:space="preserve"> sich seiner Umwelt mitzuteilen und diese mitzugestalten. An genau diesem Urbedürfnis knüpfen wir an und beziehen die Kinder, gemäß ihrem Entwicklungsstand, in die Entscheidungen des Alltags ein. Dazu schaffen wir gezielt Situationen, in denen die Kinder die Möglichkeit haben sich verbal und nonverbal an Entscheidungsfindungen zu beteiligen. </w:t>
      </w:r>
      <w:r w:rsidR="00CC3E00">
        <w:rPr>
          <w:rFonts w:eastAsia="Times New Roman" w:cs="Calibri"/>
          <w:lang w:eastAsia="de-DE"/>
        </w:rPr>
        <w:t xml:space="preserve">So bieten wir den </w:t>
      </w:r>
      <w:r w:rsidR="00CC3E00" w:rsidRPr="00CC3E00">
        <w:rPr>
          <w:rFonts w:eastAsia="Times New Roman" w:cs="Calibri"/>
          <w:lang w:eastAsia="de-DE"/>
        </w:rPr>
        <w:t>Kindern von Anf</w:t>
      </w:r>
      <w:r w:rsidR="00CC3E00">
        <w:rPr>
          <w:rFonts w:eastAsia="Times New Roman" w:cs="Calibri"/>
          <w:lang w:eastAsia="de-DE"/>
        </w:rPr>
        <w:t>ang an die Möglichkeit</w:t>
      </w:r>
      <w:r w:rsidR="00CC3E00" w:rsidRPr="00CC3E00">
        <w:rPr>
          <w:rFonts w:eastAsia="Times New Roman" w:cs="Calibri"/>
          <w:lang w:eastAsia="de-DE"/>
        </w:rPr>
        <w:t>, sich in der Beteiligung zu üben, auszuprobieren, diese für sich zu erfahren und für sich nutzen zu lernen.</w:t>
      </w:r>
    </w:p>
    <w:p w14:paraId="6892689E" w14:textId="77777777" w:rsidR="00CC3E00" w:rsidRPr="00CC3E00" w:rsidRDefault="00CC3E00" w:rsidP="00CC3E00">
      <w:pPr>
        <w:spacing w:after="0" w:line="360" w:lineRule="auto"/>
        <w:jc w:val="both"/>
        <w:rPr>
          <w:rFonts w:eastAsia="Times New Roman" w:cs="Calibri"/>
          <w:lang w:eastAsia="de-DE"/>
        </w:rPr>
      </w:pPr>
    </w:p>
    <w:p w14:paraId="53C4645E" w14:textId="15E91395" w:rsidR="00910DFD" w:rsidRDefault="00F849DD" w:rsidP="00AA123B">
      <w:pPr>
        <w:spacing w:after="0" w:line="360" w:lineRule="auto"/>
        <w:jc w:val="both"/>
        <w:rPr>
          <w:rFonts w:eastAsia="Times New Roman" w:cs="Calibri"/>
          <w:lang w:eastAsia="de-DE"/>
        </w:rPr>
      </w:pPr>
      <w:r>
        <w:rPr>
          <w:rFonts w:eastAsia="Times New Roman" w:cs="Calibri"/>
          <w:lang w:eastAsia="de-DE"/>
        </w:rPr>
        <w:t>Ziel ist es, die Kinder erfahren zu lassen, welche Bedürfnisse sie haben und wie diese befriedigt werden können. Gemäß dem Prinzip der Selbstwirksamkeit lernen die Kinder auf diesem Wege, dass sie nicht nur von ihrer Umwelt beeinflusst werden, sondern diese selbst mitgestalten und maßgeblich beeinflussen können. Sie erfahren sich als wichtiger Bestandteil eines Beziehungssystems, welches in stetiger Wechselwirkung entsteht und von der täglichen Teilhabe der Kinder lebt</w:t>
      </w:r>
      <w:r w:rsidR="00016CC7">
        <w:rPr>
          <w:rFonts w:eastAsia="Times New Roman" w:cs="Calibri"/>
          <w:lang w:eastAsia="de-DE"/>
        </w:rPr>
        <w:t>.</w:t>
      </w:r>
    </w:p>
    <w:p w14:paraId="29A106CF" w14:textId="77777777" w:rsidR="00AA123B" w:rsidRDefault="00AA123B" w:rsidP="00AA123B">
      <w:pPr>
        <w:spacing w:after="0" w:line="360" w:lineRule="auto"/>
        <w:jc w:val="both"/>
        <w:rPr>
          <w:rFonts w:eastAsia="Times New Roman" w:cs="Calibri"/>
          <w:lang w:eastAsia="de-DE"/>
        </w:rPr>
      </w:pPr>
    </w:p>
    <w:p w14:paraId="2FDFC47E" w14:textId="77777777" w:rsidR="00B31A71" w:rsidRDefault="00F849DD" w:rsidP="00B31A71">
      <w:pPr>
        <w:pStyle w:val="berschrift5"/>
        <w:rPr>
          <w:lang w:eastAsia="de-DE"/>
        </w:rPr>
      </w:pPr>
      <w:bookmarkStart w:id="12" w:name="_Toc84508970"/>
      <w:bookmarkStart w:id="13" w:name="_Toc157008302"/>
      <w:r>
        <w:rPr>
          <w:lang w:eastAsia="de-DE"/>
        </w:rPr>
        <w:t>Rahmenbedingungen</w:t>
      </w:r>
      <w:bookmarkEnd w:id="12"/>
      <w:bookmarkEnd w:id="13"/>
    </w:p>
    <w:p w14:paraId="25A75D38" w14:textId="25CE08EB" w:rsidR="00B31A71" w:rsidRPr="00B31A71" w:rsidRDefault="00B31A71" w:rsidP="00B31A71">
      <w:pPr>
        <w:pStyle w:val="berschrift5"/>
        <w:numPr>
          <w:ilvl w:val="1"/>
          <w:numId w:val="42"/>
        </w:numPr>
        <w:rPr>
          <w:lang w:eastAsia="de-DE"/>
        </w:rPr>
      </w:pPr>
      <w:bookmarkStart w:id="14" w:name="_Toc157008303"/>
      <w:r>
        <w:rPr>
          <w:lang w:eastAsia="de-DE"/>
        </w:rPr>
        <w:t xml:space="preserve">Besonderheiten bei </w:t>
      </w:r>
      <w:r w:rsidR="00B03346">
        <w:rPr>
          <w:lang w:eastAsia="de-DE"/>
        </w:rPr>
        <w:t>alters</w:t>
      </w:r>
      <w:r>
        <w:rPr>
          <w:lang w:eastAsia="de-DE"/>
        </w:rPr>
        <w:t>übergreifenden Gruppen</w:t>
      </w:r>
      <w:bookmarkEnd w:id="14"/>
    </w:p>
    <w:p w14:paraId="12BDE2EB" w14:textId="77777777" w:rsidR="00B31A71" w:rsidRDefault="00F849DD" w:rsidP="00315BD9">
      <w:pPr>
        <w:spacing w:after="0" w:line="360" w:lineRule="auto"/>
        <w:jc w:val="both"/>
        <w:rPr>
          <w:rFonts w:eastAsia="Times New Roman" w:cs="Calibri"/>
          <w:lang w:eastAsia="de-DE"/>
        </w:rPr>
      </w:pPr>
      <w:r>
        <w:rPr>
          <w:rFonts w:eastAsia="Times New Roman" w:cs="Calibri"/>
          <w:lang w:eastAsia="de-DE"/>
        </w:rPr>
        <w:t>Di</w:t>
      </w:r>
      <w:r w:rsidR="00016CC7">
        <w:rPr>
          <w:rFonts w:eastAsia="Times New Roman" w:cs="Calibri"/>
          <w:lang w:eastAsia="de-DE"/>
        </w:rPr>
        <w:t xml:space="preserve">e 1-gruppige Einrichtung bietet </w:t>
      </w:r>
      <w:r w:rsidR="00A26F3E">
        <w:rPr>
          <w:rFonts w:eastAsia="Times New Roman" w:cs="Calibri"/>
          <w:lang w:eastAsia="de-DE"/>
        </w:rPr>
        <w:t xml:space="preserve">20 </w:t>
      </w:r>
      <w:r>
        <w:rPr>
          <w:rFonts w:eastAsia="Times New Roman" w:cs="Calibri"/>
          <w:lang w:eastAsia="de-DE"/>
        </w:rPr>
        <w:t>Kindern</w:t>
      </w:r>
      <w:r w:rsidR="00016CC7">
        <w:rPr>
          <w:rFonts w:eastAsia="Times New Roman" w:cs="Calibri"/>
          <w:lang w:eastAsia="de-DE"/>
        </w:rPr>
        <w:t xml:space="preserve"> im Alter von einem Jahr bis </w:t>
      </w:r>
      <w:r w:rsidR="00A26F3E">
        <w:rPr>
          <w:rFonts w:eastAsia="Times New Roman" w:cs="Calibri"/>
          <w:lang w:eastAsia="de-DE"/>
        </w:rPr>
        <w:t>maximal sechs</w:t>
      </w:r>
      <w:r w:rsidR="00016CC7">
        <w:rPr>
          <w:rFonts w:eastAsia="Times New Roman" w:cs="Calibri"/>
          <w:lang w:eastAsia="de-DE"/>
        </w:rPr>
        <w:t xml:space="preserve"> Jahren</w:t>
      </w:r>
      <w:r>
        <w:rPr>
          <w:rFonts w:eastAsia="Times New Roman" w:cs="Calibri"/>
          <w:lang w:eastAsia="de-DE"/>
        </w:rPr>
        <w:t xml:space="preserve"> Bildung, Betreuung und eine familienergänzende Erziehung. </w:t>
      </w:r>
      <w:r w:rsidR="00A26F3E">
        <w:rPr>
          <w:rFonts w:eastAsia="Times New Roman" w:cs="Calibri"/>
          <w:lang w:eastAsia="de-DE"/>
        </w:rPr>
        <w:t xml:space="preserve"> Fünf Kinder unter drei Jahren und fünfzehn Kinder im Alter von drei bis sechs Jahren erhalten jeweils altersspezifische Angebote. Im Mittelpunkt steht jedoch eine altersübergreifende Angebotsstruktur, die es den Kindern ermöglicht in einer heterogenen Gruppenzusammensetzung von Erfahrungen außerhalb ihrer Altersgruppe zu partizipieren. </w:t>
      </w:r>
      <w:r>
        <w:rPr>
          <w:rFonts w:eastAsia="Times New Roman" w:cs="Calibri"/>
          <w:lang w:eastAsia="de-DE"/>
        </w:rPr>
        <w:t xml:space="preserve">Als Grundlage der pädagogischen Arbeit dient das </w:t>
      </w:r>
      <w:r w:rsidR="00016CC7">
        <w:rPr>
          <w:rFonts w:eastAsia="Times New Roman" w:cs="Calibri"/>
          <w:lang w:eastAsia="de-DE"/>
        </w:rPr>
        <w:t xml:space="preserve">neue </w:t>
      </w:r>
      <w:proofErr w:type="spellStart"/>
      <w:r>
        <w:rPr>
          <w:rFonts w:eastAsia="Times New Roman" w:cs="Calibri"/>
          <w:lang w:eastAsia="de-DE"/>
        </w:rPr>
        <w:t>Nds</w:t>
      </w:r>
      <w:proofErr w:type="spellEnd"/>
      <w:r>
        <w:rPr>
          <w:rFonts w:eastAsia="Times New Roman" w:cs="Calibri"/>
          <w:lang w:eastAsia="de-DE"/>
        </w:rPr>
        <w:t xml:space="preserve">. </w:t>
      </w:r>
      <w:proofErr w:type="spellStart"/>
      <w:r>
        <w:rPr>
          <w:rFonts w:eastAsia="Times New Roman" w:cs="Calibri"/>
          <w:lang w:eastAsia="de-DE"/>
        </w:rPr>
        <w:t>KitaG</w:t>
      </w:r>
      <w:proofErr w:type="spellEnd"/>
      <w:r>
        <w:rPr>
          <w:rFonts w:eastAsia="Times New Roman" w:cs="Calibri"/>
          <w:lang w:eastAsia="de-DE"/>
        </w:rPr>
        <w:t xml:space="preserve">, der niedersächsische Bildungs- und Orientierungsplan, sowie das SGB VIII. </w:t>
      </w:r>
    </w:p>
    <w:p w14:paraId="1C16D7F5" w14:textId="77777777" w:rsidR="00B31A71" w:rsidRDefault="00B31A71" w:rsidP="00315BD9">
      <w:pPr>
        <w:spacing w:after="0" w:line="360" w:lineRule="auto"/>
        <w:jc w:val="both"/>
        <w:rPr>
          <w:rFonts w:eastAsia="Times New Roman" w:cs="Calibri"/>
          <w:lang w:eastAsia="de-DE"/>
        </w:rPr>
      </w:pPr>
    </w:p>
    <w:p w14:paraId="7D8DC754" w14:textId="1F9A09F3" w:rsidR="00B31A71" w:rsidRDefault="00B31A71" w:rsidP="00B31A71">
      <w:pPr>
        <w:pStyle w:val="berschrift5"/>
        <w:numPr>
          <w:ilvl w:val="0"/>
          <w:numId w:val="0"/>
        </w:numPr>
        <w:ind w:left="720" w:hanging="360"/>
      </w:pPr>
      <w:r>
        <w:rPr>
          <w:rFonts w:eastAsia="Times New Roman" w:cs="Calibri"/>
          <w:lang w:eastAsia="de-DE"/>
        </w:rPr>
        <w:t xml:space="preserve">7.1.2 </w:t>
      </w:r>
      <w:r>
        <w:t>Die Jüngeren (0 - 3 Jahre)</w:t>
      </w:r>
    </w:p>
    <w:p w14:paraId="43E34BBA" w14:textId="2C61FED2" w:rsidR="00B31A71" w:rsidRDefault="00B31A71" w:rsidP="00315BD9">
      <w:pPr>
        <w:spacing w:after="0" w:line="360" w:lineRule="auto"/>
        <w:jc w:val="both"/>
        <w:rPr>
          <w:rFonts w:eastAsia="Times New Roman" w:cs="Calibri"/>
          <w:lang w:eastAsia="de-DE"/>
        </w:rPr>
      </w:pPr>
      <w:r w:rsidRPr="00B31A71">
        <w:rPr>
          <w:rFonts w:eastAsia="Times New Roman" w:cs="Calibri"/>
          <w:lang w:eastAsia="de-DE"/>
        </w:rPr>
        <w:t>In Krippen fehlt es den Kindern oft an älteren, weiterentwickelten Kindern, an denen</w:t>
      </w:r>
      <w:r>
        <w:rPr>
          <w:rFonts w:eastAsia="Times New Roman" w:cs="Calibri"/>
          <w:lang w:eastAsia="de-DE"/>
        </w:rPr>
        <w:t xml:space="preserve"> </w:t>
      </w:r>
      <w:r w:rsidRPr="00B31A71">
        <w:rPr>
          <w:rFonts w:eastAsia="Times New Roman" w:cs="Calibri"/>
          <w:lang w:eastAsia="de-DE"/>
        </w:rPr>
        <w:t>sie sich orientieren können. Insbesondere die 2 - 3-jährigen entwickeln erstmals</w:t>
      </w:r>
      <w:r w:rsidR="00315BD9">
        <w:rPr>
          <w:rFonts w:eastAsia="Times New Roman" w:cs="Calibri"/>
          <w:lang w:eastAsia="de-DE"/>
        </w:rPr>
        <w:t xml:space="preserve"> </w:t>
      </w:r>
      <w:r w:rsidRPr="00B31A71">
        <w:rPr>
          <w:rFonts w:eastAsia="Times New Roman" w:cs="Calibri"/>
          <w:lang w:eastAsia="de-DE"/>
        </w:rPr>
        <w:t>starke Bedürfnisse nach Zusammenspiel, vor allem mit älteren Kindern. Eine</w:t>
      </w:r>
      <w:r>
        <w:rPr>
          <w:rFonts w:eastAsia="Times New Roman" w:cs="Calibri"/>
          <w:lang w:eastAsia="de-DE"/>
        </w:rPr>
        <w:t xml:space="preserve"> </w:t>
      </w:r>
      <w:r w:rsidRPr="00B31A71">
        <w:rPr>
          <w:rFonts w:eastAsia="Times New Roman" w:cs="Calibri"/>
          <w:lang w:eastAsia="de-DE"/>
        </w:rPr>
        <w:t>altersübergreifende Gruppe bietet die Chance, auf diese Bedürfnisse einzugehen.</w:t>
      </w:r>
      <w:r>
        <w:rPr>
          <w:rFonts w:eastAsia="Times New Roman" w:cs="Calibri"/>
          <w:lang w:eastAsia="de-DE"/>
        </w:rPr>
        <w:t xml:space="preserve"> </w:t>
      </w:r>
      <w:r w:rsidRPr="00B31A71">
        <w:rPr>
          <w:rFonts w:eastAsia="Times New Roman" w:cs="Calibri"/>
          <w:lang w:eastAsia="de-DE"/>
        </w:rPr>
        <w:t>Aus den alterstypischen Besonderheiten der 0 - 3-jährigen ergeben sich insbesondere</w:t>
      </w:r>
      <w:r>
        <w:rPr>
          <w:rFonts w:eastAsia="Times New Roman" w:cs="Calibri"/>
          <w:lang w:eastAsia="de-DE"/>
        </w:rPr>
        <w:t xml:space="preserve"> </w:t>
      </w:r>
      <w:r w:rsidRPr="00B31A71">
        <w:rPr>
          <w:rFonts w:eastAsia="Times New Roman" w:cs="Calibri"/>
          <w:lang w:eastAsia="de-DE"/>
        </w:rPr>
        <w:t>folgende Merkpunkte für Arbeit in altersübergreifenden Gruppen:</w:t>
      </w:r>
    </w:p>
    <w:p w14:paraId="3D25758D" w14:textId="77777777" w:rsidR="00B31A71" w:rsidRPr="00B31A71" w:rsidRDefault="00B31A71" w:rsidP="00B31A71">
      <w:pPr>
        <w:suppressAutoHyphens w:val="0"/>
        <w:autoSpaceDE w:val="0"/>
        <w:adjustRightInd w:val="0"/>
        <w:spacing w:after="0" w:line="240" w:lineRule="auto"/>
        <w:textAlignment w:val="auto"/>
        <w:rPr>
          <w:rFonts w:eastAsia="Times New Roman" w:cs="Calibri"/>
          <w:lang w:eastAsia="de-DE"/>
        </w:rPr>
      </w:pPr>
    </w:p>
    <w:p w14:paraId="01DD06E0" w14:textId="3F51524D" w:rsidR="00B31A71" w:rsidRPr="00B31A71" w:rsidRDefault="00B31A71" w:rsidP="00B31A71">
      <w:pPr>
        <w:pStyle w:val="Listenabsatz"/>
        <w:numPr>
          <w:ilvl w:val="0"/>
          <w:numId w:val="44"/>
        </w:numPr>
        <w:suppressAutoHyphens w:val="0"/>
        <w:autoSpaceDE w:val="0"/>
        <w:adjustRightInd w:val="0"/>
        <w:spacing w:after="0" w:line="240" w:lineRule="auto"/>
        <w:textAlignment w:val="auto"/>
        <w:rPr>
          <w:rFonts w:eastAsia="Times New Roman" w:cs="Calibri"/>
          <w:lang w:eastAsia="de-DE"/>
        </w:rPr>
      </w:pPr>
      <w:r w:rsidRPr="00B31A71">
        <w:rPr>
          <w:rFonts w:eastAsia="Times New Roman" w:cs="Calibri"/>
          <w:lang w:eastAsia="de-DE"/>
        </w:rPr>
        <w:t>Platz zum Krabbeln schaffen,</w:t>
      </w:r>
    </w:p>
    <w:p w14:paraId="175D6CDC" w14:textId="2DCF1A1B" w:rsidR="00B31A71" w:rsidRPr="00B31A71" w:rsidRDefault="00B31A71" w:rsidP="00B31A71">
      <w:pPr>
        <w:pStyle w:val="Listenabsatz"/>
        <w:numPr>
          <w:ilvl w:val="0"/>
          <w:numId w:val="44"/>
        </w:numPr>
        <w:suppressAutoHyphens w:val="0"/>
        <w:autoSpaceDE w:val="0"/>
        <w:adjustRightInd w:val="0"/>
        <w:spacing w:after="0" w:line="240" w:lineRule="auto"/>
        <w:textAlignment w:val="auto"/>
        <w:rPr>
          <w:rFonts w:eastAsia="Times New Roman" w:cs="Calibri"/>
          <w:lang w:eastAsia="de-DE"/>
        </w:rPr>
      </w:pPr>
      <w:r w:rsidRPr="00B31A71">
        <w:rPr>
          <w:rFonts w:eastAsia="Times New Roman" w:cs="Calibri"/>
          <w:lang w:eastAsia="de-DE"/>
        </w:rPr>
        <w:t>Zeit haben für Körperkontakte zu Erwachsenen,</w:t>
      </w:r>
    </w:p>
    <w:p w14:paraId="7625F136" w14:textId="7D29583E" w:rsidR="00B31A71" w:rsidRPr="00B31A71" w:rsidRDefault="00B31A71" w:rsidP="00B31A71">
      <w:pPr>
        <w:pStyle w:val="Listenabsatz"/>
        <w:numPr>
          <w:ilvl w:val="0"/>
          <w:numId w:val="44"/>
        </w:numPr>
        <w:suppressAutoHyphens w:val="0"/>
        <w:autoSpaceDE w:val="0"/>
        <w:adjustRightInd w:val="0"/>
        <w:spacing w:after="0" w:line="240" w:lineRule="auto"/>
        <w:textAlignment w:val="auto"/>
        <w:rPr>
          <w:rFonts w:eastAsia="Times New Roman" w:cs="Calibri"/>
          <w:lang w:eastAsia="de-DE"/>
        </w:rPr>
      </w:pPr>
      <w:r w:rsidRPr="00B31A71">
        <w:rPr>
          <w:rFonts w:eastAsia="Times New Roman" w:cs="Calibri"/>
          <w:lang w:eastAsia="de-DE"/>
        </w:rPr>
        <w:t>Sinneserfahrungen ermöglichen (Hören, Sehen, Fühlen, Riechen, Schmecken),</w:t>
      </w:r>
    </w:p>
    <w:p w14:paraId="2A0231EF" w14:textId="4679797B" w:rsidR="00B31A71" w:rsidRPr="00B31A71" w:rsidRDefault="00B31A71" w:rsidP="00B31A71">
      <w:pPr>
        <w:pStyle w:val="Listenabsatz"/>
        <w:numPr>
          <w:ilvl w:val="0"/>
          <w:numId w:val="44"/>
        </w:numPr>
        <w:suppressAutoHyphens w:val="0"/>
        <w:autoSpaceDE w:val="0"/>
        <w:adjustRightInd w:val="0"/>
        <w:spacing w:after="0" w:line="240" w:lineRule="auto"/>
        <w:textAlignment w:val="auto"/>
        <w:rPr>
          <w:rFonts w:eastAsia="Times New Roman" w:cs="Calibri"/>
          <w:lang w:eastAsia="de-DE"/>
        </w:rPr>
      </w:pPr>
      <w:r w:rsidRPr="00B31A71">
        <w:rPr>
          <w:rFonts w:eastAsia="Times New Roman" w:cs="Calibri"/>
          <w:lang w:eastAsia="de-DE"/>
        </w:rPr>
        <w:t>elementare Materialerfahrungen ermöglichen (Matschen, Wasserspiele,</w:t>
      </w:r>
      <w:r w:rsidR="00315BD9">
        <w:rPr>
          <w:rFonts w:eastAsia="Times New Roman" w:cs="Calibri"/>
          <w:lang w:eastAsia="de-DE"/>
        </w:rPr>
        <w:t xml:space="preserve"> </w:t>
      </w:r>
      <w:r w:rsidRPr="00B31A71">
        <w:rPr>
          <w:rFonts w:eastAsia="Times New Roman" w:cs="Calibri"/>
          <w:lang w:eastAsia="de-DE"/>
        </w:rPr>
        <w:t>großflächiger Umgang mit Farbe),</w:t>
      </w:r>
    </w:p>
    <w:p w14:paraId="31427797" w14:textId="360D3B7C" w:rsidR="00B31A71" w:rsidRPr="00B31A71" w:rsidRDefault="00B31A71" w:rsidP="00B31A71">
      <w:pPr>
        <w:pStyle w:val="Listenabsatz"/>
        <w:numPr>
          <w:ilvl w:val="0"/>
          <w:numId w:val="44"/>
        </w:numPr>
        <w:suppressAutoHyphens w:val="0"/>
        <w:autoSpaceDE w:val="0"/>
        <w:adjustRightInd w:val="0"/>
        <w:spacing w:after="0" w:line="240" w:lineRule="auto"/>
        <w:textAlignment w:val="auto"/>
        <w:rPr>
          <w:rFonts w:eastAsia="Times New Roman" w:cs="Calibri"/>
          <w:lang w:eastAsia="de-DE"/>
        </w:rPr>
      </w:pPr>
      <w:r w:rsidRPr="00B31A71">
        <w:rPr>
          <w:rFonts w:eastAsia="Times New Roman" w:cs="Calibri"/>
          <w:lang w:eastAsia="de-DE"/>
        </w:rPr>
        <w:t>auf sprachliches Niveau einstellen,</w:t>
      </w:r>
    </w:p>
    <w:p w14:paraId="5DF2A68F" w14:textId="34AFE335" w:rsidR="00B31A71" w:rsidRPr="00B31A71" w:rsidRDefault="00B31A71" w:rsidP="00B31A71">
      <w:pPr>
        <w:pStyle w:val="Listenabsatz"/>
        <w:numPr>
          <w:ilvl w:val="0"/>
          <w:numId w:val="44"/>
        </w:numPr>
        <w:suppressAutoHyphens w:val="0"/>
        <w:autoSpaceDE w:val="0"/>
        <w:adjustRightInd w:val="0"/>
        <w:spacing w:after="0" w:line="240" w:lineRule="auto"/>
        <w:textAlignment w:val="auto"/>
        <w:rPr>
          <w:rFonts w:eastAsia="Times New Roman" w:cs="Calibri"/>
          <w:lang w:eastAsia="de-DE"/>
        </w:rPr>
      </w:pPr>
      <w:r w:rsidRPr="00B31A71">
        <w:rPr>
          <w:rFonts w:eastAsia="Times New Roman" w:cs="Calibri"/>
          <w:lang w:eastAsia="de-DE"/>
        </w:rPr>
        <w:t>Schutz vor großer Lautstärke bieten,</w:t>
      </w:r>
    </w:p>
    <w:p w14:paraId="40EC9976" w14:textId="5AAC35F4" w:rsidR="00B31A71" w:rsidRPr="00B31A71" w:rsidRDefault="00B31A71" w:rsidP="00B31A71">
      <w:pPr>
        <w:pStyle w:val="Listenabsatz"/>
        <w:numPr>
          <w:ilvl w:val="0"/>
          <w:numId w:val="44"/>
        </w:numPr>
        <w:suppressAutoHyphens w:val="0"/>
        <w:autoSpaceDE w:val="0"/>
        <w:adjustRightInd w:val="0"/>
        <w:spacing w:after="0" w:line="240" w:lineRule="auto"/>
        <w:textAlignment w:val="auto"/>
        <w:rPr>
          <w:rFonts w:eastAsia="Times New Roman" w:cs="Calibri"/>
          <w:lang w:eastAsia="de-DE"/>
        </w:rPr>
      </w:pPr>
      <w:r w:rsidRPr="00B31A71">
        <w:rPr>
          <w:rFonts w:eastAsia="Times New Roman" w:cs="Calibri"/>
          <w:lang w:eastAsia="de-DE"/>
        </w:rPr>
        <w:t>Ruhe-/Schlafbedürfnisse berücksichtigen.</w:t>
      </w:r>
    </w:p>
    <w:p w14:paraId="4C00372B" w14:textId="77777777" w:rsidR="00B31A71" w:rsidRPr="00B31A71" w:rsidRDefault="00B31A71" w:rsidP="00B31A71">
      <w:pPr>
        <w:suppressAutoHyphens w:val="0"/>
        <w:autoSpaceDE w:val="0"/>
        <w:adjustRightInd w:val="0"/>
        <w:spacing w:after="0" w:line="240" w:lineRule="auto"/>
        <w:textAlignment w:val="auto"/>
        <w:rPr>
          <w:rFonts w:eastAsia="Times New Roman" w:cs="Calibri"/>
          <w:lang w:eastAsia="de-DE"/>
        </w:rPr>
      </w:pPr>
    </w:p>
    <w:p w14:paraId="5F572FC5" w14:textId="77777777" w:rsidR="00B31A71" w:rsidRPr="00B31A71" w:rsidRDefault="00B31A71" w:rsidP="00315BD9">
      <w:pPr>
        <w:pStyle w:val="berschrift5"/>
        <w:numPr>
          <w:ilvl w:val="0"/>
          <w:numId w:val="0"/>
        </w:numPr>
        <w:suppressAutoHyphens w:val="0"/>
        <w:autoSpaceDE w:val="0"/>
        <w:adjustRightInd w:val="0"/>
        <w:spacing w:after="0" w:line="240" w:lineRule="auto"/>
        <w:ind w:left="720" w:hanging="360"/>
        <w:textAlignment w:val="auto"/>
        <w:rPr>
          <w:rFonts w:ascii="Calibri" w:eastAsia="Times New Roman" w:hAnsi="Calibri" w:cs="Calibri"/>
          <w:sz w:val="22"/>
          <w:lang w:eastAsia="de-DE"/>
        </w:rPr>
      </w:pPr>
      <w:r>
        <w:rPr>
          <w:lang w:eastAsia="de-DE"/>
        </w:rPr>
        <w:t xml:space="preserve">7.1.3 </w:t>
      </w:r>
      <w:r w:rsidRPr="00B31A71">
        <w:rPr>
          <w:lang w:eastAsia="de-DE"/>
        </w:rPr>
        <w:t xml:space="preserve">Die Älteren </w:t>
      </w:r>
    </w:p>
    <w:p w14:paraId="0F3A6084" w14:textId="77777777" w:rsidR="00B31A71" w:rsidRDefault="00B31A71" w:rsidP="00B31A71">
      <w:pPr>
        <w:pStyle w:val="berschrift5"/>
        <w:numPr>
          <w:ilvl w:val="0"/>
          <w:numId w:val="0"/>
        </w:numPr>
        <w:suppressAutoHyphens w:val="0"/>
        <w:autoSpaceDE w:val="0"/>
        <w:adjustRightInd w:val="0"/>
        <w:spacing w:after="0" w:line="240" w:lineRule="auto"/>
        <w:textAlignment w:val="auto"/>
        <w:rPr>
          <w:lang w:eastAsia="de-DE"/>
        </w:rPr>
      </w:pPr>
    </w:p>
    <w:p w14:paraId="4C91E635" w14:textId="64FF8B07" w:rsidR="00B31A71" w:rsidRDefault="00B31A71" w:rsidP="00315BD9">
      <w:pPr>
        <w:spacing w:after="0" w:line="360" w:lineRule="auto"/>
        <w:jc w:val="both"/>
        <w:rPr>
          <w:rFonts w:eastAsia="Times New Roman" w:cs="Calibri"/>
          <w:lang w:eastAsia="de-DE"/>
        </w:rPr>
      </w:pPr>
      <w:r w:rsidRPr="00315BD9">
        <w:rPr>
          <w:rFonts w:eastAsia="Times New Roman" w:cs="Calibri"/>
          <w:lang w:eastAsia="de-DE"/>
        </w:rPr>
        <w:t xml:space="preserve">Ihnen gelingt es mehr und mehr, die Welt aus dem Blickwinkel anderer zu </w:t>
      </w:r>
      <w:r w:rsidRPr="00B31A71">
        <w:rPr>
          <w:rFonts w:eastAsia="Times New Roman" w:cs="Calibri"/>
          <w:lang w:eastAsia="de-DE"/>
        </w:rPr>
        <w:t>betrachten. Sie diskutieren über Regeln, verwerfen alte, erfinden neue und</w:t>
      </w:r>
      <w:r>
        <w:rPr>
          <w:rFonts w:eastAsia="Times New Roman" w:cs="Calibri"/>
          <w:lang w:eastAsia="de-DE"/>
        </w:rPr>
        <w:t xml:space="preserve"> </w:t>
      </w:r>
      <w:r w:rsidRPr="00B31A71">
        <w:rPr>
          <w:rFonts w:eastAsia="Times New Roman" w:cs="Calibri"/>
          <w:lang w:eastAsia="de-DE"/>
        </w:rPr>
        <w:t>kritisieren Erwachsene, mitunter handeln sie, indem sie Regeln einfach nicht</w:t>
      </w:r>
      <w:r>
        <w:rPr>
          <w:rFonts w:eastAsia="Times New Roman" w:cs="Calibri"/>
          <w:lang w:eastAsia="de-DE"/>
        </w:rPr>
        <w:t xml:space="preserve"> </w:t>
      </w:r>
      <w:r w:rsidRPr="00B31A71">
        <w:rPr>
          <w:rFonts w:eastAsia="Times New Roman" w:cs="Calibri"/>
          <w:lang w:eastAsia="de-DE"/>
        </w:rPr>
        <w:t>einhalten. Aus den alterstypischen Besonderheiten der Schulkinder ergeben sich</w:t>
      </w:r>
      <w:r>
        <w:rPr>
          <w:rFonts w:eastAsia="Times New Roman" w:cs="Calibri"/>
          <w:lang w:eastAsia="de-DE"/>
        </w:rPr>
        <w:t xml:space="preserve"> </w:t>
      </w:r>
      <w:r w:rsidRPr="00B31A71">
        <w:rPr>
          <w:rFonts w:eastAsia="Times New Roman" w:cs="Calibri"/>
          <w:lang w:eastAsia="de-DE"/>
        </w:rPr>
        <w:t>insbesondere folgende Merkpunkte für die Arbeit in altersübergreifenden</w:t>
      </w:r>
      <w:r>
        <w:rPr>
          <w:rFonts w:eastAsia="Times New Roman" w:cs="Calibri"/>
          <w:lang w:eastAsia="de-DE"/>
        </w:rPr>
        <w:t xml:space="preserve"> </w:t>
      </w:r>
      <w:r w:rsidRPr="00B31A71">
        <w:rPr>
          <w:rFonts w:eastAsia="Times New Roman" w:cs="Calibri"/>
          <w:lang w:eastAsia="de-DE"/>
        </w:rPr>
        <w:t>Gruppen:</w:t>
      </w:r>
    </w:p>
    <w:p w14:paraId="28DDF8A7" w14:textId="77777777" w:rsidR="00315BD9" w:rsidRPr="00315BD9" w:rsidRDefault="00315BD9" w:rsidP="00315BD9">
      <w:pPr>
        <w:suppressAutoHyphens w:val="0"/>
        <w:autoSpaceDE w:val="0"/>
        <w:adjustRightInd w:val="0"/>
        <w:spacing w:after="0" w:line="240" w:lineRule="auto"/>
        <w:textAlignment w:val="auto"/>
        <w:rPr>
          <w:rFonts w:eastAsia="Times New Roman" w:cs="Calibri"/>
          <w:lang w:eastAsia="de-DE"/>
        </w:rPr>
      </w:pPr>
    </w:p>
    <w:p w14:paraId="1439648F" w14:textId="14BEEDB2"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Stärkere Orientierung an Gleichaltrigen (ein entwicklungsbedingt notwendiger und</w:t>
      </w:r>
    </w:p>
    <w:p w14:paraId="78D38B9A" w14:textId="77777777"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persönlichkeitsbildender Prozess),</w:t>
      </w:r>
    </w:p>
    <w:p w14:paraId="1B252A7E" w14:textId="64305859"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Stellenwert von Freundschaften steigt und nimmt größeren Raum ein,</w:t>
      </w:r>
    </w:p>
    <w:p w14:paraId="7BDBE0B0" w14:textId="5EABB7B7"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Schulkinder haben einen anderen Tagesrhythmus als die anderen Kinder,</w:t>
      </w:r>
    </w:p>
    <w:p w14:paraId="3D47B3A1" w14:textId="1C02BF4D"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erste pubertäre Verhaltensweisen,</w:t>
      </w:r>
    </w:p>
    <w:p w14:paraId="02C2EC5A" w14:textId="15108BD4"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Cliquenbildung sollte positiv bewertet werden, da altersentsprechend,</w:t>
      </w:r>
    </w:p>
    <w:p w14:paraId="0AF1E967" w14:textId="0A09AA92"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Bewegungsdrang Raum geben, laut sein dürfen; Kräftemessen,</w:t>
      </w:r>
    </w:p>
    <w:p w14:paraId="7D93CA71" w14:textId="7167E724"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Möglichkeiten bieten, sich mit gleichgeschlechtlichen Partnern zu treffen,</w:t>
      </w:r>
    </w:p>
    <w:p w14:paraId="29CA4076" w14:textId="443173EC"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Freundeskreis erweitern können,</w:t>
      </w:r>
    </w:p>
    <w:p w14:paraId="1125A792" w14:textId="77777777" w:rsidR="00315BD9"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Macht abgeben, Vertrauen entgegenbringen,</w:t>
      </w:r>
    </w:p>
    <w:p w14:paraId="5CC6AD15" w14:textId="61C9AE04"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Räume anbieten, über die die Schulkinder selbst bestimmen können,</w:t>
      </w:r>
    </w:p>
    <w:p w14:paraId="4CEAE49B" w14:textId="78045446" w:rsidR="00B31A71" w:rsidRPr="00315BD9" w:rsidRDefault="00B31A71" w:rsidP="00315BD9">
      <w:pPr>
        <w:pStyle w:val="Listenabsatz"/>
        <w:numPr>
          <w:ilvl w:val="0"/>
          <w:numId w:val="45"/>
        </w:numPr>
        <w:suppressAutoHyphens w:val="0"/>
        <w:autoSpaceDE w:val="0"/>
        <w:adjustRightInd w:val="0"/>
        <w:spacing w:after="0" w:line="240" w:lineRule="auto"/>
        <w:textAlignment w:val="auto"/>
        <w:rPr>
          <w:rFonts w:eastAsia="Times New Roman" w:cs="Calibri"/>
          <w:lang w:eastAsia="de-DE"/>
        </w:rPr>
      </w:pPr>
      <w:r w:rsidRPr="00315BD9">
        <w:rPr>
          <w:rFonts w:eastAsia="Times New Roman" w:cs="Calibri"/>
          <w:lang w:eastAsia="de-DE"/>
        </w:rPr>
        <w:t>Beschäftigung mit Sexualität und Unterstützung der geschlechtlichen Identifikation.</w:t>
      </w:r>
    </w:p>
    <w:p w14:paraId="2441C8F9" w14:textId="77777777" w:rsidR="00910DFD" w:rsidRDefault="00910DFD">
      <w:pPr>
        <w:spacing w:after="0" w:line="360" w:lineRule="auto"/>
        <w:jc w:val="both"/>
        <w:rPr>
          <w:rFonts w:eastAsia="Times New Roman" w:cs="Calibri"/>
          <w:lang w:eastAsia="de-DE"/>
        </w:rPr>
      </w:pPr>
    </w:p>
    <w:p w14:paraId="0AC7C88F" w14:textId="2C953507" w:rsidR="00910DFD" w:rsidRDefault="00AA123B" w:rsidP="00B31A71">
      <w:pPr>
        <w:pStyle w:val="berschrift6"/>
        <w:numPr>
          <w:ilvl w:val="1"/>
          <w:numId w:val="43"/>
        </w:numPr>
        <w:rPr>
          <w:lang w:eastAsia="de-DE"/>
        </w:rPr>
      </w:pPr>
      <w:bookmarkStart w:id="15" w:name="_Toc84508971"/>
      <w:r>
        <w:rPr>
          <w:lang w:eastAsia="de-DE"/>
        </w:rPr>
        <w:t xml:space="preserve"> </w:t>
      </w:r>
      <w:bookmarkStart w:id="16" w:name="_Toc157008304"/>
      <w:r w:rsidR="00F849DD">
        <w:rPr>
          <w:lang w:eastAsia="de-DE"/>
        </w:rPr>
        <w:t>Öffnungszeiten</w:t>
      </w:r>
      <w:bookmarkEnd w:id="15"/>
      <w:bookmarkEnd w:id="16"/>
    </w:p>
    <w:p w14:paraId="6DDB64F8" w14:textId="1EB0F98E" w:rsidR="00A26F3E" w:rsidRDefault="00CC3E00" w:rsidP="00AA123B">
      <w:pPr>
        <w:spacing w:after="0" w:line="360" w:lineRule="auto"/>
        <w:jc w:val="both"/>
        <w:rPr>
          <w:rFonts w:eastAsia="Times New Roman" w:cs="Calibri"/>
          <w:lang w:eastAsia="de-DE"/>
        </w:rPr>
      </w:pPr>
      <w:r>
        <w:rPr>
          <w:rFonts w:eastAsia="Times New Roman" w:cs="Calibri"/>
          <w:lang w:eastAsia="de-DE"/>
        </w:rPr>
        <w:t xml:space="preserve">Die </w:t>
      </w:r>
      <w:r w:rsidR="00A26F3E">
        <w:rPr>
          <w:rFonts w:eastAsia="Times New Roman" w:cs="Calibri"/>
          <w:lang w:eastAsia="de-DE"/>
        </w:rPr>
        <w:t>Humanistische Kita „</w:t>
      </w:r>
      <w:r w:rsidR="00B03346">
        <w:rPr>
          <w:rFonts w:eastAsia="Times New Roman" w:cs="Calibri"/>
          <w:lang w:eastAsia="de-DE"/>
        </w:rPr>
        <w:t>Budenzauber</w:t>
      </w:r>
      <w:r w:rsidR="00A26F3E">
        <w:rPr>
          <w:rFonts w:eastAsia="Times New Roman" w:cs="Calibri"/>
          <w:lang w:eastAsia="de-DE"/>
        </w:rPr>
        <w:t>“</w:t>
      </w:r>
      <w:r>
        <w:rPr>
          <w:rFonts w:eastAsia="Times New Roman" w:cs="Calibri"/>
          <w:lang w:eastAsia="de-DE"/>
        </w:rPr>
        <w:t xml:space="preserve"> bietet </w:t>
      </w:r>
      <w:r w:rsidR="00A26F3E">
        <w:rPr>
          <w:rFonts w:eastAsia="Times New Roman" w:cs="Calibri"/>
          <w:lang w:eastAsia="de-DE"/>
        </w:rPr>
        <w:t>ganztags in der Zeit von 7:30 Uhr bis 15:30 Uhr</w:t>
      </w:r>
      <w:r>
        <w:rPr>
          <w:rFonts w:eastAsia="Times New Roman" w:cs="Calibri"/>
          <w:lang w:eastAsia="de-DE"/>
        </w:rPr>
        <w:t xml:space="preserve"> </w:t>
      </w:r>
      <w:r w:rsidR="00016CC7">
        <w:rPr>
          <w:rFonts w:eastAsia="Times New Roman" w:cs="Calibri"/>
          <w:lang w:eastAsia="de-DE"/>
        </w:rPr>
        <w:t xml:space="preserve">eine Kernbetreuungszeit </w:t>
      </w:r>
      <w:r w:rsidR="00A26F3E">
        <w:rPr>
          <w:rFonts w:eastAsia="Times New Roman" w:cs="Calibri"/>
          <w:lang w:eastAsia="de-DE"/>
        </w:rPr>
        <w:t>an.</w:t>
      </w:r>
      <w:r w:rsidR="00B03346">
        <w:rPr>
          <w:rFonts w:eastAsia="Times New Roman" w:cs="Calibri"/>
          <w:lang w:eastAsia="de-DE"/>
        </w:rPr>
        <w:t xml:space="preserve"> </w:t>
      </w:r>
      <w:r w:rsidR="00F849DD">
        <w:rPr>
          <w:rFonts w:eastAsia="Times New Roman" w:cs="Calibri"/>
          <w:lang w:eastAsia="de-DE"/>
        </w:rPr>
        <w:t xml:space="preserve">Das Angebot </w:t>
      </w:r>
      <w:r w:rsidR="00B03346">
        <w:rPr>
          <w:rFonts w:eastAsia="Times New Roman" w:cs="Calibri"/>
          <w:lang w:eastAsia="de-DE"/>
        </w:rPr>
        <w:t xml:space="preserve">wird </w:t>
      </w:r>
      <w:r w:rsidR="00F849DD">
        <w:rPr>
          <w:rFonts w:eastAsia="Times New Roman" w:cs="Calibri"/>
          <w:lang w:eastAsia="de-DE"/>
        </w:rPr>
        <w:t>mit Ausnahme der gesetzlichen Feiertage von Montag bis Freitag vorgehalten. In den Sommerferien</w:t>
      </w:r>
      <w:r w:rsidR="00016CC7">
        <w:rPr>
          <w:rFonts w:eastAsia="Times New Roman" w:cs="Calibri"/>
          <w:lang w:eastAsia="de-DE"/>
        </w:rPr>
        <w:t xml:space="preserve"> bleibt die Einrichtung für </w:t>
      </w:r>
      <w:r w:rsidR="00A26F3E">
        <w:rPr>
          <w:rFonts w:eastAsia="Times New Roman" w:cs="Calibri"/>
          <w:lang w:eastAsia="de-DE"/>
        </w:rPr>
        <w:t xml:space="preserve">zwei </w:t>
      </w:r>
      <w:r w:rsidR="00F849DD">
        <w:rPr>
          <w:rFonts w:eastAsia="Times New Roman" w:cs="Calibri"/>
          <w:lang w:eastAsia="de-DE"/>
        </w:rPr>
        <w:t xml:space="preserve">Wochen geschlossen, zwischen Weihnachten und Neujahr besteht ebenso eine Schließzeit. Zu Fortbildungszwecken der </w:t>
      </w:r>
      <w:r w:rsidR="00F849DD">
        <w:rPr>
          <w:rFonts w:eastAsia="Times New Roman" w:cs="Calibri"/>
          <w:lang w:eastAsia="de-DE"/>
        </w:rPr>
        <w:lastRenderedPageBreak/>
        <w:t xml:space="preserve">Mitarbeitenden sowie betrieblichen Veranstaltungen (Personalversammlung </w:t>
      </w:r>
      <w:r w:rsidR="00B03346">
        <w:rPr>
          <w:rFonts w:eastAsia="Times New Roman" w:cs="Calibri"/>
          <w:lang w:eastAsia="de-DE"/>
        </w:rPr>
        <w:t>etc.</w:t>
      </w:r>
      <w:r w:rsidR="00A26F3E">
        <w:rPr>
          <w:rFonts w:eastAsia="Times New Roman" w:cs="Calibri"/>
          <w:lang w:eastAsia="de-DE"/>
        </w:rPr>
        <w:t>,</w:t>
      </w:r>
      <w:r w:rsidR="00F849DD">
        <w:rPr>
          <w:rFonts w:eastAsia="Times New Roman" w:cs="Calibri"/>
          <w:lang w:eastAsia="de-DE"/>
        </w:rPr>
        <w:t xml:space="preserve"> kann die Einrichtung ebenfalls </w:t>
      </w:r>
      <w:r w:rsidR="00016CC7">
        <w:rPr>
          <w:rFonts w:eastAsia="Times New Roman" w:cs="Calibri"/>
          <w:lang w:eastAsia="de-DE"/>
        </w:rPr>
        <w:t xml:space="preserve">an bis zu drei Tagen im Jahr </w:t>
      </w:r>
      <w:r w:rsidR="00F849DD">
        <w:rPr>
          <w:rFonts w:eastAsia="Times New Roman" w:cs="Calibri"/>
          <w:lang w:eastAsia="de-DE"/>
        </w:rPr>
        <w:t xml:space="preserve">geschlossen werden. Diese Zeiten werden gesondert und rechtzeitig bekannt gegeben. </w:t>
      </w:r>
      <w:r w:rsidR="00B03346">
        <w:rPr>
          <w:rFonts w:eastAsia="Times New Roman" w:cs="Calibri"/>
          <w:lang w:eastAsia="de-DE"/>
        </w:rPr>
        <w:t xml:space="preserve">Eventuell sich ergebende </w:t>
      </w:r>
      <w:r w:rsidR="00A26F3E">
        <w:rPr>
          <w:rFonts w:eastAsia="Times New Roman" w:cs="Calibri"/>
          <w:lang w:eastAsia="de-DE"/>
        </w:rPr>
        <w:t xml:space="preserve">Randzeiten werden nach </w:t>
      </w:r>
      <w:proofErr w:type="gramStart"/>
      <w:r w:rsidR="00A26F3E">
        <w:rPr>
          <w:rFonts w:eastAsia="Times New Roman" w:cs="Calibri"/>
          <w:lang w:eastAsia="de-DE"/>
        </w:rPr>
        <w:t>Bedarf  geregelt</w:t>
      </w:r>
      <w:proofErr w:type="gramEnd"/>
      <w:r w:rsidR="00A26F3E">
        <w:rPr>
          <w:rFonts w:eastAsia="Times New Roman" w:cs="Calibri"/>
          <w:lang w:eastAsia="de-DE"/>
        </w:rPr>
        <w:t>.</w:t>
      </w:r>
    </w:p>
    <w:p w14:paraId="6287346D" w14:textId="77777777" w:rsidR="00AA123B" w:rsidRDefault="00AA123B" w:rsidP="00AA123B">
      <w:pPr>
        <w:spacing w:after="0" w:line="360" w:lineRule="auto"/>
        <w:jc w:val="both"/>
        <w:rPr>
          <w:rFonts w:eastAsia="Times New Roman" w:cs="Calibri"/>
          <w:lang w:eastAsia="de-DE"/>
        </w:rPr>
      </w:pPr>
    </w:p>
    <w:p w14:paraId="04E634C7" w14:textId="391E6548" w:rsidR="00910DFD" w:rsidRDefault="0079117B" w:rsidP="00AA123B">
      <w:pPr>
        <w:pStyle w:val="berschrift6"/>
        <w:rPr>
          <w:lang w:eastAsia="de-DE"/>
        </w:rPr>
      </w:pPr>
      <w:bookmarkStart w:id="17" w:name="_Toc84508972"/>
      <w:bookmarkStart w:id="18" w:name="_Toc157008305"/>
      <w:r>
        <w:rPr>
          <w:lang w:eastAsia="de-DE"/>
        </w:rPr>
        <w:t>7.</w:t>
      </w:r>
      <w:r w:rsidR="00B31A71">
        <w:rPr>
          <w:lang w:eastAsia="de-DE"/>
        </w:rPr>
        <w:t>3</w:t>
      </w:r>
      <w:r w:rsidR="00E12D1F">
        <w:rPr>
          <w:lang w:eastAsia="de-DE"/>
        </w:rPr>
        <w:t xml:space="preserve"> </w:t>
      </w:r>
      <w:r w:rsidR="00F849DD">
        <w:rPr>
          <w:lang w:eastAsia="de-DE"/>
        </w:rPr>
        <w:t>Kosten</w:t>
      </w:r>
      <w:bookmarkEnd w:id="17"/>
      <w:bookmarkEnd w:id="18"/>
    </w:p>
    <w:p w14:paraId="6526BD96" w14:textId="5778782C" w:rsidR="00CC3E00" w:rsidRDefault="0079117B" w:rsidP="00AA123B">
      <w:pPr>
        <w:spacing w:after="0" w:line="360" w:lineRule="auto"/>
        <w:jc w:val="both"/>
      </w:pPr>
      <w:r w:rsidRPr="00D2734C">
        <w:t xml:space="preserve">Die Beitragszahlung richtet sich </w:t>
      </w:r>
      <w:r w:rsidR="00A26F3E">
        <w:t xml:space="preserve">bei den Krippenkindern </w:t>
      </w:r>
      <w:r w:rsidRPr="00D2734C">
        <w:t xml:space="preserve">nach der Ermittlung des Betreuungsentgeltes durch die Landeshauptstadt Hannover und ist abhängig von den Einkommensverhältnissen der Personensorgeberechtigten. </w:t>
      </w:r>
      <w:r w:rsidR="00A26F3E">
        <w:t xml:space="preserve">Kitakinder sind beitragsfrei. </w:t>
      </w:r>
      <w:r w:rsidRPr="00D2734C">
        <w:t xml:space="preserve">Zu dem monatlichen </w:t>
      </w:r>
      <w:r w:rsidR="00A26F3E" w:rsidRPr="00D2734C">
        <w:t>Betreuungsentgelt wird</w:t>
      </w:r>
      <w:r w:rsidR="00A26F3E">
        <w:t xml:space="preserve"> für</w:t>
      </w:r>
      <w:r w:rsidRPr="00D2734C">
        <w:t xml:space="preserve"> </w:t>
      </w:r>
      <w:r w:rsidR="00A26F3E">
        <w:t>alle Kinder eine</w:t>
      </w:r>
      <w:r w:rsidRPr="00D2734C">
        <w:t xml:space="preserve"> tägliche Mittagsverpflegung </w:t>
      </w:r>
      <w:r w:rsidR="00A26F3E">
        <w:t xml:space="preserve">mit </w:t>
      </w:r>
      <w:r w:rsidRPr="00D2734C">
        <w:t>eine</w:t>
      </w:r>
      <w:r w:rsidR="00A26F3E">
        <w:t>r</w:t>
      </w:r>
      <w:r w:rsidRPr="00D2734C">
        <w:t xml:space="preserve"> Pauschale </w:t>
      </w:r>
      <w:r w:rsidR="00A26F3E">
        <w:t>berechnet.</w:t>
      </w:r>
      <w:r w:rsidRPr="00D2734C">
        <w:t xml:space="preserve"> </w:t>
      </w:r>
    </w:p>
    <w:p w14:paraId="624AECC0" w14:textId="77777777" w:rsidR="00AA123B" w:rsidRPr="002A628B" w:rsidRDefault="00AA123B" w:rsidP="00AA123B">
      <w:pPr>
        <w:spacing w:after="0" w:line="360" w:lineRule="auto"/>
        <w:jc w:val="both"/>
      </w:pPr>
    </w:p>
    <w:p w14:paraId="1A4411A4" w14:textId="19AE8935" w:rsidR="00CC3E00" w:rsidRDefault="00E12D1F" w:rsidP="00AA123B">
      <w:pPr>
        <w:pStyle w:val="berschrift6"/>
        <w:rPr>
          <w:lang w:eastAsia="de-DE"/>
        </w:rPr>
      </w:pPr>
      <w:bookmarkStart w:id="19" w:name="_Toc157008306"/>
      <w:bookmarkStart w:id="20" w:name="_Toc84508976"/>
      <w:r>
        <w:rPr>
          <w:lang w:eastAsia="de-DE"/>
        </w:rPr>
        <w:t>7.</w:t>
      </w:r>
      <w:r w:rsidR="00B31A71">
        <w:rPr>
          <w:lang w:eastAsia="de-DE"/>
        </w:rPr>
        <w:t>4</w:t>
      </w:r>
      <w:r>
        <w:rPr>
          <w:lang w:eastAsia="de-DE"/>
        </w:rPr>
        <w:t xml:space="preserve"> </w:t>
      </w:r>
      <w:r w:rsidR="00514CDE">
        <w:rPr>
          <w:lang w:eastAsia="de-DE"/>
        </w:rPr>
        <w:t>Räumlichkeiten</w:t>
      </w:r>
      <w:bookmarkEnd w:id="19"/>
      <w:r w:rsidR="00514CDE">
        <w:rPr>
          <w:lang w:eastAsia="de-DE"/>
        </w:rPr>
        <w:t xml:space="preserve"> </w:t>
      </w:r>
      <w:bookmarkEnd w:id="20"/>
    </w:p>
    <w:p w14:paraId="40657481" w14:textId="643FCD2B" w:rsidR="00CC3E00" w:rsidRDefault="00CC3E00" w:rsidP="00CC3E00">
      <w:pPr>
        <w:pStyle w:val="Textbody"/>
        <w:spacing w:line="360" w:lineRule="auto"/>
        <w:jc w:val="both"/>
      </w:pPr>
      <w:r>
        <w:rPr>
          <w:rFonts w:cs="Calibri"/>
        </w:rPr>
        <w:t xml:space="preserve">Die Kindertagestätte </w:t>
      </w:r>
      <w:r w:rsidR="00B320BC">
        <w:rPr>
          <w:rFonts w:cs="Calibri"/>
        </w:rPr>
        <w:t>wurde auf dem Gelände Hermann-</w:t>
      </w:r>
      <w:proofErr w:type="spellStart"/>
      <w:r w:rsidR="00B320BC">
        <w:rPr>
          <w:rFonts w:cs="Calibri"/>
        </w:rPr>
        <w:t>Guthe</w:t>
      </w:r>
      <w:proofErr w:type="spellEnd"/>
      <w:r w:rsidR="00B320BC">
        <w:rPr>
          <w:rFonts w:cs="Calibri"/>
        </w:rPr>
        <w:t>-Straße 3 in 30519 Hannover von der Wohnungsbaugenossenschaft „Heimkehr“ neu gebaut.</w:t>
      </w:r>
      <w:r>
        <w:rPr>
          <w:rFonts w:cs="Calibri"/>
        </w:rPr>
        <w:t xml:space="preserve"> Sie </w:t>
      </w:r>
      <w:r w:rsidR="00B320BC">
        <w:rPr>
          <w:rFonts w:cs="Calibri"/>
        </w:rPr>
        <w:t>entspricht</w:t>
      </w:r>
      <w:r>
        <w:rPr>
          <w:rFonts w:cs="Calibri"/>
        </w:rPr>
        <w:t xml:space="preserve"> somit d</w:t>
      </w:r>
      <w:r w:rsidR="00B320BC">
        <w:rPr>
          <w:rFonts w:cs="Calibri"/>
        </w:rPr>
        <w:t>en</w:t>
      </w:r>
      <w:r>
        <w:rPr>
          <w:rFonts w:cs="Calibri"/>
        </w:rPr>
        <w:t xml:space="preserve"> gesetzlichen </w:t>
      </w:r>
      <w:r w:rsidR="00B320BC">
        <w:rPr>
          <w:rFonts w:cs="Calibri"/>
        </w:rPr>
        <w:t>A</w:t>
      </w:r>
      <w:r>
        <w:rPr>
          <w:rFonts w:cs="Calibri"/>
        </w:rPr>
        <w:t>nforderunge</w:t>
      </w:r>
      <w:r w:rsidR="00B320BC">
        <w:rPr>
          <w:rFonts w:cs="Calibri"/>
        </w:rPr>
        <w:t xml:space="preserve">n. </w:t>
      </w:r>
      <w:r>
        <w:rPr>
          <w:rFonts w:cs="Calibri"/>
        </w:rPr>
        <w:t>Alle</w:t>
      </w:r>
      <w:r>
        <w:rPr>
          <w:rFonts w:eastAsia="Times New Roman" w:cs="Calibri"/>
          <w:lang w:eastAsia="de-DE"/>
        </w:rPr>
        <w:t xml:space="preserve"> Räume werden den Bedürfnissen der Kinder entsprechend und gemäß des niedersächsischen Rahmen- und Orientierungsplanes eingerichtet. </w:t>
      </w:r>
    </w:p>
    <w:p w14:paraId="0F334DFC" w14:textId="16767DB5" w:rsidR="00CC3E00" w:rsidRPr="00CC3E00" w:rsidRDefault="00CC3E00" w:rsidP="00CC3E00">
      <w:pPr>
        <w:pStyle w:val="Textbody"/>
        <w:spacing w:line="360" w:lineRule="auto"/>
        <w:jc w:val="both"/>
        <w:rPr>
          <w:rFonts w:eastAsia="Times New Roman" w:cs="Calibri"/>
          <w:lang w:eastAsia="de-DE"/>
        </w:rPr>
      </w:pPr>
      <w:r>
        <w:rPr>
          <w:rFonts w:eastAsia="Times New Roman" w:cs="Calibri"/>
          <w:lang w:eastAsia="de-DE"/>
        </w:rPr>
        <w:t xml:space="preserve">Die Inhalte unseres pädagogischen Konzeptes spiegeln sich in der Anlage und Ausgestaltung der Räumlichkeiten </w:t>
      </w:r>
      <w:r w:rsidR="00B320BC">
        <w:rPr>
          <w:rFonts w:eastAsia="Times New Roman" w:cs="Calibri"/>
          <w:lang w:eastAsia="de-DE"/>
        </w:rPr>
        <w:t>wider</w:t>
      </w:r>
      <w:r>
        <w:rPr>
          <w:rFonts w:eastAsia="Times New Roman" w:cs="Calibri"/>
          <w:lang w:eastAsia="de-DE"/>
        </w:rPr>
        <w:t xml:space="preserve">. Die Einrichtung unserer Räume entspricht deshalb den Anforderungen eines Wohnraumes ebenso wie denen eines Arbeitsraumes. Unsere Kinder sollen somit ein Gleichgewicht zwischen Gefühlen des Wohlbefindens und der Sicherheit auf der einen Seite und dem Anreiz, Dinge zu beobachten, zu untersuchen und zu verändern, auf der anderen Seite erleben können. Deshalb statten wir unsere Räume mit vielfältigem Material aus, das den Kindern frei zugänglich gemacht wird. </w:t>
      </w:r>
    </w:p>
    <w:p w14:paraId="54B22E4A" w14:textId="45F28573" w:rsidR="00835F36" w:rsidRDefault="00CC3E00" w:rsidP="00AA123B">
      <w:pPr>
        <w:spacing w:after="0" w:line="360" w:lineRule="auto"/>
        <w:jc w:val="both"/>
        <w:rPr>
          <w:rFonts w:eastAsia="Times New Roman" w:cs="Calibri"/>
          <w:lang w:eastAsia="de-DE"/>
        </w:rPr>
      </w:pPr>
      <w:r>
        <w:rPr>
          <w:rFonts w:eastAsia="Times New Roman" w:cs="Calibri"/>
          <w:lang w:eastAsia="de-DE"/>
        </w:rPr>
        <w:t xml:space="preserve">Im Eingangs- und Empfangsbereich haben Kinder, Eltern und das pädagogische Personal, Gelegenheit sich beim Kommen und Gehen auszutauschen. Hier befindet sich die Garderobe sowie eine kleine </w:t>
      </w:r>
      <w:r w:rsidR="00B320BC">
        <w:rPr>
          <w:rFonts w:eastAsia="Times New Roman" w:cs="Calibri"/>
          <w:lang w:eastAsia="de-DE"/>
        </w:rPr>
        <w:t>Elternecke</w:t>
      </w:r>
      <w:r>
        <w:rPr>
          <w:rFonts w:eastAsia="Times New Roman" w:cs="Calibri"/>
          <w:lang w:eastAsia="de-DE"/>
        </w:rPr>
        <w:t xml:space="preserve"> für Eltern (z.B. in der Eingewöhnungszeit). </w:t>
      </w:r>
      <w:r w:rsidR="00D77FCC">
        <w:rPr>
          <w:rFonts w:eastAsia="Times New Roman" w:cs="Calibri"/>
          <w:lang w:eastAsia="de-DE"/>
        </w:rPr>
        <w:t>Gegenüber der Garderobe befindet sich das barrierefreie Gäste</w:t>
      </w:r>
      <w:r w:rsidR="00F8071A">
        <w:rPr>
          <w:rFonts w:eastAsia="Times New Roman" w:cs="Calibri"/>
          <w:lang w:eastAsia="de-DE"/>
        </w:rPr>
        <w:t xml:space="preserve">- und Personal </w:t>
      </w:r>
      <w:r w:rsidR="00D77FCC">
        <w:rPr>
          <w:rFonts w:eastAsia="Times New Roman" w:cs="Calibri"/>
          <w:lang w:eastAsia="de-DE"/>
        </w:rPr>
        <w:t>WC. Über den Flur gelangt man in die Küche und das Büro der Einrichtungsleitung</w:t>
      </w:r>
      <w:r w:rsidR="007D31B0">
        <w:rPr>
          <w:rFonts w:eastAsia="Times New Roman" w:cs="Calibri"/>
          <w:lang w:eastAsia="de-DE"/>
        </w:rPr>
        <w:t xml:space="preserve"> </w:t>
      </w:r>
      <w:r w:rsidR="00D77FCC">
        <w:rPr>
          <w:rFonts w:eastAsia="Times New Roman" w:cs="Calibri"/>
          <w:lang w:eastAsia="de-DE"/>
        </w:rPr>
        <w:t>sowie</w:t>
      </w:r>
      <w:r w:rsidR="00835F36">
        <w:rPr>
          <w:rFonts w:eastAsia="Times New Roman" w:cs="Calibri"/>
          <w:lang w:eastAsia="de-DE"/>
        </w:rPr>
        <w:t xml:space="preserve"> direkt in den Gruppenbereich. </w:t>
      </w:r>
      <w:r w:rsidR="00D77FCC">
        <w:rPr>
          <w:rFonts w:eastAsia="Times New Roman" w:cs="Calibri"/>
          <w:lang w:eastAsia="de-DE"/>
        </w:rPr>
        <w:t>Zunächst in den</w:t>
      </w:r>
      <w:r w:rsidR="00835F36">
        <w:rPr>
          <w:rFonts w:eastAsia="Times New Roman" w:cs="Calibri"/>
          <w:lang w:eastAsia="de-DE"/>
        </w:rPr>
        <w:t xml:space="preserve"> </w:t>
      </w:r>
      <w:r w:rsidR="00D77FCC">
        <w:rPr>
          <w:rFonts w:eastAsia="Times New Roman" w:cs="Calibri"/>
          <w:lang w:eastAsia="de-DE"/>
        </w:rPr>
        <w:t>„</w:t>
      </w:r>
      <w:r w:rsidR="00835F36">
        <w:rPr>
          <w:rFonts w:eastAsia="Times New Roman" w:cs="Calibri"/>
          <w:lang w:eastAsia="de-DE"/>
        </w:rPr>
        <w:t>großen Gruppenraum</w:t>
      </w:r>
      <w:r w:rsidR="00D77FCC">
        <w:rPr>
          <w:rFonts w:eastAsia="Times New Roman" w:cs="Calibri"/>
          <w:lang w:eastAsia="de-DE"/>
        </w:rPr>
        <w:t>“</w:t>
      </w:r>
      <w:r w:rsidR="00835F36">
        <w:rPr>
          <w:rFonts w:eastAsia="Times New Roman" w:cs="Calibri"/>
          <w:lang w:eastAsia="de-DE"/>
        </w:rPr>
        <w:t xml:space="preserve">, wo auch </w:t>
      </w:r>
      <w:r w:rsidR="00D77FCC">
        <w:rPr>
          <w:rFonts w:eastAsia="Times New Roman" w:cs="Calibri"/>
          <w:lang w:eastAsia="de-DE"/>
        </w:rPr>
        <w:t>gemeinsam gegessen wird.</w:t>
      </w:r>
    </w:p>
    <w:p w14:paraId="5031E300" w14:textId="63E4459C" w:rsidR="00B31A71" w:rsidRDefault="00CC3E00" w:rsidP="00AA123B">
      <w:pPr>
        <w:spacing w:after="0" w:line="360" w:lineRule="auto"/>
        <w:jc w:val="both"/>
        <w:rPr>
          <w:rFonts w:eastAsia="Times New Roman" w:cs="Calibri"/>
          <w:lang w:eastAsia="de-DE"/>
        </w:rPr>
      </w:pPr>
      <w:r>
        <w:rPr>
          <w:rFonts w:eastAsia="Times New Roman" w:cs="Calibri"/>
          <w:lang w:eastAsia="de-DE"/>
        </w:rPr>
        <w:t xml:space="preserve">Im weiteren Verlauf gelangen die Kinder </w:t>
      </w:r>
      <w:r w:rsidR="00D77FCC">
        <w:rPr>
          <w:rFonts w:eastAsia="Times New Roman" w:cs="Calibri"/>
          <w:lang w:eastAsia="de-DE"/>
        </w:rPr>
        <w:t>in den kleineren Gruppenraum,</w:t>
      </w:r>
      <w:r w:rsidR="00811828">
        <w:rPr>
          <w:rFonts w:eastAsia="Times New Roman" w:cs="Calibri"/>
          <w:lang w:eastAsia="de-DE"/>
        </w:rPr>
        <w:t xml:space="preserve"> wo viel Platz zum Freispiel oder Rollenspiele besteht</w:t>
      </w:r>
      <w:r>
        <w:rPr>
          <w:rFonts w:eastAsia="Times New Roman" w:cs="Calibri"/>
          <w:lang w:eastAsia="de-DE"/>
        </w:rPr>
        <w:t xml:space="preserve">. </w:t>
      </w:r>
      <w:r w:rsidR="00811828">
        <w:rPr>
          <w:rFonts w:eastAsia="Times New Roman" w:cs="Calibri"/>
          <w:lang w:eastAsia="de-DE"/>
        </w:rPr>
        <w:t>Von hier aus gelangen die Kinder in den Waschbereich mit begehbarem Wickeltisch</w:t>
      </w:r>
      <w:r w:rsidR="00D77FCC">
        <w:rPr>
          <w:rFonts w:eastAsia="Times New Roman" w:cs="Calibri"/>
          <w:lang w:eastAsia="de-DE"/>
        </w:rPr>
        <w:t xml:space="preserve"> für die Krippenkinder</w:t>
      </w:r>
      <w:r w:rsidR="00811828">
        <w:rPr>
          <w:rFonts w:eastAsia="Times New Roman" w:cs="Calibri"/>
          <w:lang w:eastAsia="de-DE"/>
        </w:rPr>
        <w:t xml:space="preserve">. </w:t>
      </w:r>
      <w:r>
        <w:rPr>
          <w:rFonts w:eastAsia="Times New Roman" w:cs="Calibri"/>
          <w:lang w:eastAsia="de-DE"/>
        </w:rPr>
        <w:t xml:space="preserve">Am Ende der Einrichtung befindet sich der Ruheraum mit </w:t>
      </w:r>
      <w:r w:rsidR="00D77FCC">
        <w:rPr>
          <w:rFonts w:eastAsia="Times New Roman" w:cs="Calibri"/>
          <w:lang w:eastAsia="de-DE"/>
        </w:rPr>
        <w:t>Schlafgelegenheiten für die Krippenkinder und einer Ruhezone für die älteren.</w:t>
      </w:r>
      <w:r>
        <w:rPr>
          <w:rFonts w:eastAsia="Times New Roman" w:cs="Calibri"/>
          <w:lang w:eastAsia="de-DE"/>
        </w:rPr>
        <w:t xml:space="preserve"> Hinzu kommt noch das Außengelände </w:t>
      </w:r>
      <w:r w:rsidR="00D77FCC">
        <w:rPr>
          <w:rFonts w:eastAsia="Times New Roman" w:cs="Calibri"/>
          <w:lang w:eastAsia="de-DE"/>
        </w:rPr>
        <w:t>das allen Kindern hinreichend Gelegenheit bietet ihren Spiel- und Bewegungsdrang auszuleben (siehe Skizze).</w:t>
      </w:r>
    </w:p>
    <w:p w14:paraId="23C79E61" w14:textId="77777777" w:rsidR="00B31A71" w:rsidRDefault="00B31A71" w:rsidP="00B31A71">
      <w:pPr>
        <w:pStyle w:val="berschrift5"/>
        <w:numPr>
          <w:ilvl w:val="0"/>
          <w:numId w:val="0"/>
        </w:numPr>
        <w:rPr>
          <w:lang w:eastAsia="de-DE"/>
        </w:rPr>
      </w:pPr>
    </w:p>
    <w:p w14:paraId="47375FDA" w14:textId="77777777" w:rsidR="00B31A71" w:rsidRDefault="00B31A71" w:rsidP="00AA123B">
      <w:pPr>
        <w:spacing w:after="0" w:line="360" w:lineRule="auto"/>
        <w:jc w:val="both"/>
        <w:rPr>
          <w:rFonts w:eastAsia="Times New Roman" w:cs="Calibri"/>
          <w:lang w:eastAsia="de-DE"/>
        </w:rPr>
      </w:pPr>
    </w:p>
    <w:p w14:paraId="3E275117" w14:textId="408AA173" w:rsidR="00CC3E00" w:rsidRDefault="00E12D1F" w:rsidP="00AA123B">
      <w:pPr>
        <w:pStyle w:val="berschrift6"/>
        <w:rPr>
          <w:lang w:eastAsia="de-DE"/>
        </w:rPr>
      </w:pPr>
      <w:bookmarkStart w:id="21" w:name="_Toc84508977"/>
      <w:bookmarkStart w:id="22" w:name="_Toc157008307"/>
      <w:r>
        <w:rPr>
          <w:lang w:eastAsia="de-DE"/>
        </w:rPr>
        <w:t>7.</w:t>
      </w:r>
      <w:r w:rsidR="00B31A71">
        <w:rPr>
          <w:lang w:eastAsia="de-DE"/>
        </w:rPr>
        <w:t>5</w:t>
      </w:r>
      <w:r>
        <w:rPr>
          <w:lang w:eastAsia="de-DE"/>
        </w:rPr>
        <w:t xml:space="preserve"> </w:t>
      </w:r>
      <w:r w:rsidR="00CC3E00" w:rsidRPr="00CC3E00">
        <w:rPr>
          <w:lang w:eastAsia="de-DE"/>
        </w:rPr>
        <w:t>Verpflegungskonzept</w:t>
      </w:r>
      <w:bookmarkEnd w:id="21"/>
      <w:bookmarkEnd w:id="22"/>
      <w:r w:rsidR="00CC3E00" w:rsidRPr="00CC3E00">
        <w:rPr>
          <w:lang w:eastAsia="de-DE"/>
        </w:rPr>
        <w:t xml:space="preserve"> </w:t>
      </w:r>
    </w:p>
    <w:p w14:paraId="66B30A7D" w14:textId="35E69601" w:rsidR="00451950" w:rsidRDefault="00A81FFC" w:rsidP="002A628B">
      <w:pPr>
        <w:pStyle w:val="Textbody"/>
        <w:spacing w:line="360" w:lineRule="auto"/>
        <w:jc w:val="both"/>
        <w:rPr>
          <w:rFonts w:cs="Calibri"/>
          <w:lang w:eastAsia="de-DE"/>
        </w:rPr>
      </w:pPr>
      <w:r>
        <w:rPr>
          <w:rFonts w:cs="Calibri"/>
          <w:lang w:eastAsia="de-DE"/>
        </w:rPr>
        <w:t>Das Essen und Trinken spielen</w:t>
      </w:r>
      <w:r w:rsidR="00CC3E00">
        <w:rPr>
          <w:rFonts w:cs="Calibri"/>
          <w:lang w:eastAsia="de-DE"/>
        </w:rPr>
        <w:t xml:space="preserve"> im Zusammenleben eine bedeutende Rolle. Durch eine harmonische Gest</w:t>
      </w:r>
      <w:r w:rsidR="00514CDE">
        <w:rPr>
          <w:rFonts w:cs="Calibri"/>
          <w:lang w:eastAsia="de-DE"/>
        </w:rPr>
        <w:t xml:space="preserve">altung der </w:t>
      </w:r>
      <w:r>
        <w:rPr>
          <w:rFonts w:cs="Calibri"/>
          <w:lang w:eastAsia="de-DE"/>
        </w:rPr>
        <w:t xml:space="preserve">Essenssituation ist </w:t>
      </w:r>
      <w:r w:rsidR="00CC3E00">
        <w:rPr>
          <w:rFonts w:cs="Calibri"/>
          <w:lang w:eastAsia="de-DE"/>
        </w:rPr>
        <w:t>Raum und Zeit für den bewussten Austausch und das Miteinander geschaffen. Während des Essens nehmen wir die Möglichkeit wahr, die Selbständigkeit und die Mitverantwortung der Kinder zu fördern und zu unterstützen. Sie werden durch die Vielfalt der angebotenen Lebensmittel zum Essen motiviert und auf neue und unbekannte Gerichte aufmerksam gemacht. Essen soll lustvoll sein und Freude bereiten.</w:t>
      </w:r>
    </w:p>
    <w:p w14:paraId="1E6C3F68" w14:textId="0D9E2ED6" w:rsidR="00CC3E00" w:rsidRPr="00CC3E00" w:rsidRDefault="0079117B" w:rsidP="00AA123B">
      <w:pPr>
        <w:pStyle w:val="berschrift7"/>
        <w:rPr>
          <w:lang w:eastAsia="de-DE"/>
        </w:rPr>
      </w:pPr>
      <w:bookmarkStart w:id="23" w:name="_Toc157008308"/>
      <w:r>
        <w:rPr>
          <w:lang w:eastAsia="de-DE"/>
        </w:rPr>
        <w:t>7.</w:t>
      </w:r>
      <w:r w:rsidR="00B31A71">
        <w:rPr>
          <w:lang w:eastAsia="de-DE"/>
        </w:rPr>
        <w:t>5</w:t>
      </w:r>
      <w:r>
        <w:rPr>
          <w:lang w:eastAsia="de-DE"/>
        </w:rPr>
        <w:t>.1</w:t>
      </w:r>
      <w:r w:rsidR="00CC3E00" w:rsidRPr="00CC3E00">
        <w:rPr>
          <w:lang w:eastAsia="de-DE"/>
        </w:rPr>
        <w:t xml:space="preserve"> Frühstück</w:t>
      </w:r>
      <w:bookmarkEnd w:id="23"/>
      <w:r w:rsidR="00CC3E00" w:rsidRPr="00CC3E00">
        <w:rPr>
          <w:lang w:eastAsia="de-DE"/>
        </w:rPr>
        <w:t xml:space="preserve"> </w:t>
      </w:r>
    </w:p>
    <w:p w14:paraId="78711217" w14:textId="2EF5A293" w:rsidR="00CC3E00" w:rsidRPr="00CC3E00" w:rsidRDefault="00CC3E00" w:rsidP="00AA123B">
      <w:pPr>
        <w:spacing w:line="360" w:lineRule="auto"/>
        <w:jc w:val="both"/>
        <w:rPr>
          <w:rFonts w:eastAsia="Times New Roman" w:cs="Calibri"/>
          <w:lang w:eastAsia="de-DE"/>
        </w:rPr>
      </w:pPr>
      <w:r w:rsidRPr="00CC3E00">
        <w:rPr>
          <w:rFonts w:eastAsia="Times New Roman" w:cs="Calibri"/>
          <w:lang w:eastAsia="de-DE"/>
        </w:rPr>
        <w:t>Das Frühstück wird von den Eltern mitgegeben. Hierbei legen wir Wert auf ein gesundes Frühstück, da wir unseren pädagogischen Schwerpunkt auch auf die Ernährung legen. Auch hier ist es uns wichtig auf den Vollwertcharakter der Speisen zu achten. Mit dem Angebot des rollenden Frühstücks geben wir dem Kind die Möglichkeit, selbstbestimmt zu entscheiden, wann es essen möchte. So bekommt das Kind ein gesun</w:t>
      </w:r>
      <w:r w:rsidR="00D32B29">
        <w:rPr>
          <w:rFonts w:eastAsia="Times New Roman" w:cs="Calibri"/>
          <w:lang w:eastAsia="de-DE"/>
        </w:rPr>
        <w:t xml:space="preserve">des Gespür für das </w:t>
      </w:r>
      <w:r w:rsidR="00D32B29" w:rsidRPr="00A81FFC">
        <w:rPr>
          <w:rFonts w:eastAsia="Times New Roman" w:cs="Calibri"/>
          <w:lang w:eastAsia="de-DE"/>
        </w:rPr>
        <w:t>eigene Ess</w:t>
      </w:r>
      <w:r w:rsidRPr="00A81FFC">
        <w:rPr>
          <w:rFonts w:eastAsia="Times New Roman" w:cs="Calibri"/>
          <w:lang w:eastAsia="de-DE"/>
        </w:rPr>
        <w:t>- bzw. Sättigungsbedürfnisses.</w:t>
      </w:r>
      <w:r w:rsidRPr="00CC3E00">
        <w:rPr>
          <w:rFonts w:eastAsia="Times New Roman" w:cs="Calibri"/>
          <w:lang w:eastAsia="de-DE"/>
        </w:rPr>
        <w:t xml:space="preserve"> </w:t>
      </w:r>
    </w:p>
    <w:p w14:paraId="24CFF405" w14:textId="6CCA0D7A" w:rsidR="00CC3E00" w:rsidRPr="00CC3E00" w:rsidRDefault="0079117B" w:rsidP="00AA123B">
      <w:pPr>
        <w:pStyle w:val="berschrift7"/>
        <w:rPr>
          <w:lang w:eastAsia="de-DE"/>
        </w:rPr>
      </w:pPr>
      <w:bookmarkStart w:id="24" w:name="_Toc157008309"/>
      <w:r>
        <w:rPr>
          <w:lang w:eastAsia="de-DE"/>
        </w:rPr>
        <w:t>7.</w:t>
      </w:r>
      <w:r w:rsidR="00B31A71">
        <w:rPr>
          <w:lang w:eastAsia="de-DE"/>
        </w:rPr>
        <w:t>5</w:t>
      </w:r>
      <w:r>
        <w:rPr>
          <w:lang w:eastAsia="de-DE"/>
        </w:rPr>
        <w:t>.2</w:t>
      </w:r>
      <w:r w:rsidR="00CC3E00" w:rsidRPr="00CC3E00">
        <w:rPr>
          <w:lang w:eastAsia="de-DE"/>
        </w:rPr>
        <w:t xml:space="preserve"> </w:t>
      </w:r>
      <w:r w:rsidRPr="00CC3E00">
        <w:rPr>
          <w:lang w:eastAsia="de-DE"/>
        </w:rPr>
        <w:t xml:space="preserve">Mittagessen </w:t>
      </w:r>
      <w:r>
        <w:rPr>
          <w:lang w:eastAsia="de-DE"/>
        </w:rPr>
        <w:t>Biocatering</w:t>
      </w:r>
      <w:bookmarkEnd w:id="24"/>
      <w:r w:rsidR="00190A29">
        <w:rPr>
          <w:lang w:eastAsia="de-DE"/>
        </w:rPr>
        <w:t xml:space="preserve"> </w:t>
      </w:r>
    </w:p>
    <w:p w14:paraId="5FB4952B" w14:textId="1742D201" w:rsidR="00CC3E00" w:rsidRPr="002A628B" w:rsidRDefault="00D32B29" w:rsidP="00AA123B">
      <w:pPr>
        <w:spacing w:line="360" w:lineRule="auto"/>
        <w:jc w:val="both"/>
      </w:pPr>
      <w:r>
        <w:rPr>
          <w:rFonts w:eastAsia="Times New Roman" w:cs="Calibri"/>
          <w:lang w:eastAsia="de-DE"/>
        </w:rPr>
        <w:t xml:space="preserve">Die </w:t>
      </w:r>
      <w:r w:rsidRPr="00A81FFC">
        <w:rPr>
          <w:rFonts w:eastAsia="Times New Roman" w:cs="Calibri"/>
          <w:lang w:eastAsia="de-DE"/>
        </w:rPr>
        <w:t>Mittagsv</w:t>
      </w:r>
      <w:r w:rsidR="00CC3E00" w:rsidRPr="00A81FFC">
        <w:rPr>
          <w:rFonts w:eastAsia="Times New Roman" w:cs="Calibri"/>
          <w:lang w:eastAsia="de-DE"/>
        </w:rPr>
        <w:t>erpflegung</w:t>
      </w:r>
      <w:r w:rsidR="00CC3E00" w:rsidRPr="00CC3E00">
        <w:rPr>
          <w:rFonts w:eastAsia="Times New Roman" w:cs="Calibri"/>
          <w:lang w:eastAsia="de-DE"/>
        </w:rPr>
        <w:t xml:space="preserve"> der Kinder erfolgt über einen externen Zulieferer. Allen Kindern, die in der Kita betreut werden, bieten wir eine schmackhafte, ernährungsphysiologisch ausgewogene, warme Mahlzeit an. Unser Lieferant versorgt uns mit kindgerechten, salz- und fettreduzierten Menüs und gewährleistet die Rückverfolgbarkeit aller Zutaten. Hierbei geht unser Essenslieferant auch auf Rückmeldungen von uns ein</w:t>
      </w:r>
      <w:r w:rsidR="00CC3E00">
        <w:rPr>
          <w:rFonts w:eastAsia="Times New Roman" w:cs="Calibri"/>
          <w:lang w:eastAsia="de-DE"/>
        </w:rPr>
        <w:t>.</w:t>
      </w:r>
      <w:r w:rsidR="00CC3E00" w:rsidRPr="00CC3E00">
        <w:rPr>
          <w:rFonts w:eastAsia="Times New Roman" w:cs="Calibri"/>
          <w:lang w:eastAsia="de-DE"/>
        </w:rPr>
        <w:t xml:space="preserve"> Das pünktlich zur Mittagsmahlzeit angeliefe</w:t>
      </w:r>
      <w:r w:rsidR="00CC3E00">
        <w:rPr>
          <w:rFonts w:eastAsia="Times New Roman" w:cs="Calibri"/>
          <w:lang w:eastAsia="de-DE"/>
        </w:rPr>
        <w:t xml:space="preserve">rte Essen wird in der Küche </w:t>
      </w:r>
      <w:r w:rsidR="00CC3E00" w:rsidRPr="00CC3E00">
        <w:rPr>
          <w:rFonts w:eastAsia="Times New Roman" w:cs="Calibri"/>
          <w:lang w:eastAsia="de-DE"/>
        </w:rPr>
        <w:t>vorbereitet. Die Verkostung beginnt sehr zeitnah nach dem Eintreffen des Essens in der Einrichtung. Daher entstehen keine Standzeiten, die die Qualität der Lebensmittel beeinträchtigen könnten.</w:t>
      </w:r>
    </w:p>
    <w:p w14:paraId="2DCB7095" w14:textId="602F68AC" w:rsidR="00CC3E00" w:rsidRPr="00CC3E00" w:rsidRDefault="0079117B" w:rsidP="00AA123B">
      <w:pPr>
        <w:pStyle w:val="berschrift7"/>
        <w:rPr>
          <w:rFonts w:cs="Calibri"/>
          <w:lang w:eastAsia="de-DE"/>
        </w:rPr>
      </w:pPr>
      <w:bookmarkStart w:id="25" w:name="_Toc157008310"/>
      <w:r w:rsidRPr="0079117B">
        <w:rPr>
          <w:lang w:eastAsia="de-DE"/>
        </w:rPr>
        <w:t>7.</w:t>
      </w:r>
      <w:r w:rsidR="00B31A71">
        <w:rPr>
          <w:lang w:eastAsia="de-DE"/>
        </w:rPr>
        <w:t>5</w:t>
      </w:r>
      <w:r w:rsidRPr="0079117B">
        <w:rPr>
          <w:lang w:eastAsia="de-DE"/>
        </w:rPr>
        <w:t xml:space="preserve">.3 </w:t>
      </w:r>
      <w:r w:rsidR="00CC3E00" w:rsidRPr="0079117B">
        <w:rPr>
          <w:lang w:eastAsia="de-DE"/>
        </w:rPr>
        <w:t>Vespern</w:t>
      </w:r>
      <w:bookmarkEnd w:id="25"/>
    </w:p>
    <w:p w14:paraId="64CA9382" w14:textId="23EFE1FF" w:rsidR="00CC3E00" w:rsidRDefault="00CC3E00" w:rsidP="00CC3E00">
      <w:pPr>
        <w:spacing w:after="0" w:line="360" w:lineRule="auto"/>
        <w:jc w:val="both"/>
        <w:rPr>
          <w:rFonts w:eastAsia="Times New Roman" w:cs="Calibri"/>
          <w:lang w:eastAsia="de-DE"/>
        </w:rPr>
      </w:pPr>
      <w:r w:rsidRPr="00CC3E00">
        <w:rPr>
          <w:rFonts w:eastAsia="Times New Roman" w:cs="Calibri"/>
          <w:lang w:eastAsia="de-DE"/>
        </w:rPr>
        <w:t>Jeden Montag bringen die Kinder der human</w:t>
      </w:r>
      <w:r w:rsidR="009B2218">
        <w:rPr>
          <w:rFonts w:eastAsia="Times New Roman" w:cs="Calibri"/>
          <w:lang w:eastAsia="de-DE"/>
        </w:rPr>
        <w:t>istischen Krippe ein Stück Obst</w:t>
      </w:r>
      <w:r w:rsidRPr="00CC3E00">
        <w:rPr>
          <w:rFonts w:eastAsia="Times New Roman" w:cs="Calibri"/>
          <w:lang w:eastAsia="de-DE"/>
        </w:rPr>
        <w:t xml:space="preserve"> oder Gemüse mit. Diese</w:t>
      </w:r>
      <w:r w:rsidR="00CB340E">
        <w:rPr>
          <w:rFonts w:eastAsia="Times New Roman" w:cs="Calibri"/>
          <w:lang w:eastAsia="de-DE"/>
        </w:rPr>
        <w:t>s</w:t>
      </w:r>
      <w:r w:rsidRPr="00CC3E00">
        <w:rPr>
          <w:rFonts w:eastAsia="Times New Roman" w:cs="Calibri"/>
          <w:lang w:eastAsia="de-DE"/>
        </w:rPr>
        <w:t xml:space="preserve"> wird sachgemäß aufbewahrt. Die Kinder dürfen sich täglich aus dem mitgebrachten Obst- und Gemüseangebot etwas aussuchen, was zum gemeinsamen Vesper geschmackvoll für die Kinder angerichtet wird. </w:t>
      </w:r>
    </w:p>
    <w:p w14:paraId="4A89C50F" w14:textId="6289585F" w:rsidR="00CC3E00" w:rsidRPr="0079117B" w:rsidRDefault="0079117B" w:rsidP="00AA123B">
      <w:pPr>
        <w:pStyle w:val="berschrift7"/>
        <w:rPr>
          <w:lang w:eastAsia="de-DE"/>
        </w:rPr>
      </w:pPr>
      <w:bookmarkStart w:id="26" w:name="_Toc157008311"/>
      <w:r w:rsidRPr="0079117B">
        <w:rPr>
          <w:lang w:eastAsia="de-DE"/>
        </w:rPr>
        <w:t>7.</w:t>
      </w:r>
      <w:r w:rsidR="00B31A71">
        <w:rPr>
          <w:lang w:eastAsia="de-DE"/>
        </w:rPr>
        <w:t>5</w:t>
      </w:r>
      <w:r w:rsidRPr="0079117B">
        <w:rPr>
          <w:lang w:eastAsia="de-DE"/>
        </w:rPr>
        <w:t xml:space="preserve">.4 </w:t>
      </w:r>
      <w:r w:rsidR="00CC3E00" w:rsidRPr="0079117B">
        <w:rPr>
          <w:lang w:eastAsia="de-DE"/>
        </w:rPr>
        <w:t>Getränke</w:t>
      </w:r>
      <w:bookmarkEnd w:id="26"/>
    </w:p>
    <w:p w14:paraId="3F93C844" w14:textId="36CFADD2" w:rsidR="00CC3E00" w:rsidRPr="00CC3E00" w:rsidRDefault="00CC3E00" w:rsidP="00AA123B">
      <w:pPr>
        <w:spacing w:line="360" w:lineRule="auto"/>
        <w:jc w:val="both"/>
        <w:rPr>
          <w:rFonts w:eastAsia="Times New Roman" w:cs="Calibri"/>
          <w:lang w:eastAsia="de-DE"/>
        </w:rPr>
      </w:pPr>
      <w:r w:rsidRPr="00CC3E00">
        <w:rPr>
          <w:rFonts w:eastAsia="Times New Roman" w:cs="Calibri"/>
          <w:lang w:eastAsia="de-DE"/>
        </w:rPr>
        <w:t>Mineralwasser und zuckerfreie Tees stehen für die Kinder ganztägig bereit.</w:t>
      </w:r>
    </w:p>
    <w:p w14:paraId="2376A3DC" w14:textId="685EDDB2" w:rsidR="00CC3E00" w:rsidRPr="00CC3E00" w:rsidRDefault="0079117B" w:rsidP="00AA123B">
      <w:pPr>
        <w:pStyle w:val="berschrift7"/>
      </w:pPr>
      <w:bookmarkStart w:id="27" w:name="_Toc157008312"/>
      <w:r>
        <w:rPr>
          <w:lang w:eastAsia="de-DE"/>
        </w:rPr>
        <w:lastRenderedPageBreak/>
        <w:t>7.</w:t>
      </w:r>
      <w:r w:rsidR="00B31A71">
        <w:rPr>
          <w:lang w:eastAsia="de-DE"/>
        </w:rPr>
        <w:t>5</w:t>
      </w:r>
      <w:r>
        <w:rPr>
          <w:lang w:eastAsia="de-DE"/>
        </w:rPr>
        <w:t>.5</w:t>
      </w:r>
      <w:r w:rsidR="00CC3E00" w:rsidRPr="00CC3E00">
        <w:rPr>
          <w:lang w:eastAsia="de-DE"/>
        </w:rPr>
        <w:t xml:space="preserve"> Unverträglichkeiten, Allergien</w:t>
      </w:r>
      <w:bookmarkEnd w:id="27"/>
    </w:p>
    <w:p w14:paraId="4EA34871" w14:textId="3F48A947" w:rsidR="00CC3E00" w:rsidRDefault="00CC3E00" w:rsidP="00AA123B">
      <w:pPr>
        <w:spacing w:after="0" w:line="360" w:lineRule="auto"/>
        <w:rPr>
          <w:rFonts w:eastAsia="Times New Roman" w:cs="Calibri"/>
          <w:lang w:eastAsia="de-DE"/>
        </w:rPr>
      </w:pPr>
      <w:r w:rsidRPr="00CC3E00">
        <w:rPr>
          <w:rFonts w:eastAsia="Times New Roman" w:cs="Calibri"/>
          <w:lang w:eastAsia="de-DE"/>
        </w:rPr>
        <w:t xml:space="preserve">Selbstverständlich achten wir bei der Zubereitung von Lebensmitteln auf Unverträglichkeiten oder Allergien und sich daraus ergebende besondere Ernährungsformen. </w:t>
      </w:r>
    </w:p>
    <w:p w14:paraId="6192E541" w14:textId="77777777" w:rsidR="00AA123B" w:rsidRDefault="00AA123B" w:rsidP="00AA123B">
      <w:pPr>
        <w:spacing w:after="0" w:line="360" w:lineRule="auto"/>
        <w:rPr>
          <w:rFonts w:eastAsia="Times New Roman" w:cs="Calibri"/>
          <w:lang w:eastAsia="de-DE"/>
        </w:rPr>
      </w:pPr>
    </w:p>
    <w:p w14:paraId="691EE892" w14:textId="3A037FFC" w:rsidR="00CC3E00" w:rsidRPr="00E12D1F" w:rsidRDefault="00E12D1F" w:rsidP="00AA123B">
      <w:pPr>
        <w:pStyle w:val="berschrift6"/>
      </w:pPr>
      <w:bookmarkStart w:id="28" w:name="_Toc157008313"/>
      <w:bookmarkStart w:id="29" w:name="_Toc84508975"/>
      <w:r>
        <w:t>7.</w:t>
      </w:r>
      <w:r w:rsidR="00B31A71">
        <w:t>6</w:t>
      </w:r>
      <w:r>
        <w:t xml:space="preserve"> </w:t>
      </w:r>
      <w:r w:rsidR="00CC3E00" w:rsidRPr="00E12D1F">
        <w:t>Personelle Besetzung</w:t>
      </w:r>
      <w:bookmarkEnd w:id="28"/>
      <w:r w:rsidR="00CC3E00" w:rsidRPr="00E12D1F">
        <w:t xml:space="preserve"> </w:t>
      </w:r>
      <w:bookmarkEnd w:id="29"/>
    </w:p>
    <w:p w14:paraId="61CD1ADA" w14:textId="789CC87E" w:rsidR="00CC3E00" w:rsidRDefault="00CC3E00" w:rsidP="00CC3E00">
      <w:pPr>
        <w:spacing w:after="0" w:line="360" w:lineRule="auto"/>
        <w:jc w:val="both"/>
        <w:rPr>
          <w:rFonts w:eastAsia="Times New Roman" w:cs="Calibri"/>
          <w:lang w:eastAsia="de-DE"/>
        </w:rPr>
      </w:pPr>
      <w:r>
        <w:rPr>
          <w:rFonts w:eastAsia="Times New Roman" w:cs="Calibri"/>
          <w:lang w:eastAsia="de-DE"/>
        </w:rPr>
        <w:t>Die personelle Besetzung richtet sich nach dem Schlüssel der jeweils gültigen Fassung des niedersächsischen Gesetzes über Tageseinrichtungen für Kinder (</w:t>
      </w:r>
      <w:proofErr w:type="spellStart"/>
      <w:r>
        <w:rPr>
          <w:rFonts w:eastAsia="Times New Roman" w:cs="Calibri"/>
          <w:lang w:eastAsia="de-DE"/>
        </w:rPr>
        <w:t>NKitaG</w:t>
      </w:r>
      <w:proofErr w:type="spellEnd"/>
      <w:r>
        <w:rPr>
          <w:rFonts w:eastAsia="Times New Roman" w:cs="Calibri"/>
          <w:lang w:eastAsia="de-DE"/>
        </w:rPr>
        <w:t>) und ggf. kom</w:t>
      </w:r>
      <w:r>
        <w:rPr>
          <w:rFonts w:eastAsia="Times New Roman" w:cs="Calibri"/>
          <w:lang w:eastAsia="de-DE"/>
        </w:rPr>
        <w:softHyphen/>
        <w:t>munalen zusätzlichen Förderprogrammen. Die Leitung ist Diplom-Sozialpädagog</w:t>
      </w:r>
      <w:r w:rsidR="00F8071A">
        <w:rPr>
          <w:rFonts w:eastAsia="Times New Roman" w:cs="Calibri"/>
          <w:lang w:eastAsia="de-DE"/>
        </w:rPr>
        <w:t>e*</w:t>
      </w:r>
      <w:r>
        <w:rPr>
          <w:rFonts w:eastAsia="Times New Roman" w:cs="Calibri"/>
          <w:lang w:eastAsia="de-DE"/>
        </w:rPr>
        <w:t>in</w:t>
      </w:r>
      <w:r w:rsidR="00F8071A">
        <w:rPr>
          <w:rFonts w:eastAsia="Times New Roman" w:cs="Calibri"/>
          <w:lang w:eastAsia="de-DE"/>
        </w:rPr>
        <w:t xml:space="preserve">, Erzieher*in oder verfügt über eine gleichwertige anerkannte Ausbildung </w:t>
      </w:r>
      <w:r>
        <w:rPr>
          <w:rFonts w:eastAsia="Times New Roman" w:cs="Calibri"/>
          <w:lang w:eastAsia="de-DE"/>
        </w:rPr>
        <w:t xml:space="preserve">und hat die Aufgabe der Betriebsführung und der Gruppenleitung. Die stellvertretende Leitung unterstützt in Leitungsaufgaben, vertritt in Abwesenheit die Leitung und ist Erzieher*in im Gruppendienst. Zum Team gehören ebenfalls zwei qualifizierte sozialpädagogische Assistent*innen in Voll- und Teilzeit. </w:t>
      </w:r>
    </w:p>
    <w:p w14:paraId="5DCF498B" w14:textId="01B18AB8" w:rsidR="00910DFD" w:rsidRDefault="00CC3E00" w:rsidP="00AA123B">
      <w:pPr>
        <w:spacing w:after="0" w:line="360" w:lineRule="auto"/>
        <w:jc w:val="both"/>
        <w:rPr>
          <w:rFonts w:eastAsia="Times New Roman" w:cs="Calibri"/>
          <w:lang w:eastAsia="de-DE"/>
        </w:rPr>
      </w:pPr>
      <w:r>
        <w:rPr>
          <w:rFonts w:eastAsia="Times New Roman" w:cs="Calibri"/>
          <w:lang w:eastAsia="de-DE"/>
        </w:rPr>
        <w:t xml:space="preserve">Wir wünschen uns ein multiprofessionelles Team und eine kontinuierliche Zusammenarbeit. Von daher sind wir an verlässlichen und langfristigen Arbeitsverhältnissen sehr interessiert. Dabei spielt Fortbildung für uns eine sehr wichtige </w:t>
      </w:r>
      <w:r w:rsidR="007D31B0">
        <w:rPr>
          <w:rFonts w:eastAsia="Times New Roman" w:cs="Calibri"/>
          <w:lang w:eastAsia="de-DE"/>
        </w:rPr>
        <w:t>Rolle,</w:t>
      </w:r>
      <w:r>
        <w:rPr>
          <w:rFonts w:eastAsia="Times New Roman" w:cs="Calibri"/>
          <w:lang w:eastAsia="de-DE"/>
        </w:rPr>
        <w:t xml:space="preserve"> um die Kompetenzen unserer Mitarbeit</w:t>
      </w:r>
      <w:r w:rsidR="00F8071A">
        <w:rPr>
          <w:rFonts w:eastAsia="Times New Roman" w:cs="Calibri"/>
          <w:lang w:eastAsia="de-DE"/>
        </w:rPr>
        <w:t>enden</w:t>
      </w:r>
      <w:r>
        <w:rPr>
          <w:rFonts w:eastAsia="Times New Roman" w:cs="Calibri"/>
          <w:lang w:eastAsia="de-DE"/>
        </w:rPr>
        <w:t xml:space="preserve"> ständig zu erweitern. Die Anforderungen, die unsere Krippe an ihre </w:t>
      </w:r>
      <w:proofErr w:type="spellStart"/>
      <w:r>
        <w:rPr>
          <w:rFonts w:eastAsia="Times New Roman" w:cs="Calibri"/>
          <w:lang w:eastAsia="de-DE"/>
        </w:rPr>
        <w:t>Pädagog</w:t>
      </w:r>
      <w:proofErr w:type="spellEnd"/>
      <w:r>
        <w:rPr>
          <w:rFonts w:eastAsia="Times New Roman" w:cs="Calibri"/>
          <w:lang w:eastAsia="de-DE"/>
        </w:rPr>
        <w:t xml:space="preserve">*innen stellt, sind hoch. In unserer Krippe tätig zu sein, setzt die Fähigkeit zu Selbstreflexion und Veränderung voraus. Unterstützend hierzu gibt es regelmäßige Teamsitzungen, Supervision und Fortbildungen. </w:t>
      </w:r>
    </w:p>
    <w:p w14:paraId="1FABF4DF" w14:textId="77777777" w:rsidR="00AA123B" w:rsidRPr="002A628B" w:rsidRDefault="00AA123B" w:rsidP="00AA123B">
      <w:pPr>
        <w:spacing w:after="0" w:line="360" w:lineRule="auto"/>
        <w:jc w:val="both"/>
        <w:rPr>
          <w:rFonts w:eastAsia="Times New Roman" w:cs="Calibri"/>
          <w:lang w:eastAsia="de-DE"/>
        </w:rPr>
      </w:pPr>
    </w:p>
    <w:p w14:paraId="744552E1" w14:textId="16CCF471" w:rsidR="00910DFD" w:rsidRDefault="00CB340E" w:rsidP="005C4139">
      <w:pPr>
        <w:pStyle w:val="berschrift5"/>
        <w:rPr>
          <w:lang w:eastAsia="de-DE"/>
        </w:rPr>
      </w:pPr>
      <w:bookmarkStart w:id="30" w:name="_Toc84508974"/>
      <w:bookmarkStart w:id="31" w:name="_Toc157008314"/>
      <w:r>
        <w:rPr>
          <w:lang w:eastAsia="de-DE"/>
        </w:rPr>
        <w:t>Zusammenarbeit mit</w:t>
      </w:r>
      <w:r w:rsidR="00F849DD">
        <w:rPr>
          <w:lang w:eastAsia="de-DE"/>
        </w:rPr>
        <w:t xml:space="preserve"> Eltern</w:t>
      </w:r>
      <w:bookmarkEnd w:id="30"/>
      <w:bookmarkEnd w:id="31"/>
      <w:r w:rsidR="00F849DD">
        <w:rPr>
          <w:lang w:eastAsia="de-DE"/>
        </w:rPr>
        <w:t xml:space="preserve"> </w:t>
      </w:r>
    </w:p>
    <w:p w14:paraId="22896578" w14:textId="44548942" w:rsidR="00910DFD" w:rsidRDefault="00F849DD">
      <w:pPr>
        <w:spacing w:after="0" w:line="360" w:lineRule="auto"/>
        <w:jc w:val="both"/>
        <w:rPr>
          <w:rFonts w:eastAsia="Times New Roman" w:cs="Calibri"/>
          <w:lang w:eastAsia="de-DE"/>
        </w:rPr>
      </w:pPr>
      <w:r>
        <w:rPr>
          <w:rFonts w:eastAsia="Times New Roman" w:cs="Calibri"/>
          <w:lang w:eastAsia="de-DE"/>
        </w:rPr>
        <w:t>Einen wesentlichen Teil der pädagogischen Arbeit in der</w:t>
      </w:r>
      <w:r w:rsidR="006D4978">
        <w:rPr>
          <w:rFonts w:eastAsia="Times New Roman" w:cs="Calibri"/>
          <w:lang w:eastAsia="de-DE"/>
        </w:rPr>
        <w:t xml:space="preserve"> Humanistischen Krippe</w:t>
      </w:r>
      <w:r>
        <w:rPr>
          <w:rFonts w:eastAsia="Times New Roman" w:cs="Calibri"/>
          <w:lang w:eastAsia="de-DE"/>
        </w:rPr>
        <w:t xml:space="preserve"> bildet die Erziehungspartnerschaft zwischen Eltern und </w:t>
      </w:r>
      <w:r w:rsidR="00F8071A">
        <w:rPr>
          <w:rFonts w:eastAsia="Times New Roman" w:cs="Calibri"/>
          <w:lang w:eastAsia="de-DE"/>
        </w:rPr>
        <w:t>dem Fachpersonal.</w:t>
      </w:r>
      <w:r>
        <w:rPr>
          <w:rFonts w:eastAsia="Times New Roman" w:cs="Calibri"/>
          <w:lang w:eastAsia="de-DE"/>
        </w:rPr>
        <w:t xml:space="preserve"> Eine möglichst hohe Identifikationsbereitschaft der Eltern mit dem pädagogischen Geschehen sehen wir als wichtige Vorauss</w:t>
      </w:r>
      <w:r w:rsidR="00CC3E00">
        <w:rPr>
          <w:rFonts w:eastAsia="Times New Roman" w:cs="Calibri"/>
          <w:lang w:eastAsia="de-DE"/>
        </w:rPr>
        <w:t>etzung für die Entwicklung des</w:t>
      </w:r>
      <w:r>
        <w:rPr>
          <w:rFonts w:eastAsia="Times New Roman" w:cs="Calibri"/>
          <w:lang w:eastAsia="de-DE"/>
        </w:rPr>
        <w:t xml:space="preserve"> Kindes. Eine effektive Kooperation von Eltern (Familie) und Krippe ist Ziel unserer </w:t>
      </w:r>
      <w:r w:rsidR="00CC3E00">
        <w:rPr>
          <w:rFonts w:eastAsia="Times New Roman" w:cs="Calibri"/>
          <w:lang w:eastAsia="de-DE"/>
        </w:rPr>
        <w:t>Bestrebungen. G</w:t>
      </w:r>
      <w:r>
        <w:rPr>
          <w:rFonts w:eastAsia="Times New Roman" w:cs="Calibri"/>
          <w:lang w:eastAsia="de-DE"/>
        </w:rPr>
        <w:t>emeinsame Gespräche in Form von Tür- und Angelgesprächen, Elternabende</w:t>
      </w:r>
      <w:r w:rsidR="006D4978">
        <w:rPr>
          <w:rFonts w:eastAsia="Times New Roman" w:cs="Calibri"/>
          <w:lang w:eastAsia="de-DE"/>
        </w:rPr>
        <w:t xml:space="preserve">, </w:t>
      </w:r>
      <w:r w:rsidR="00CC3E00">
        <w:rPr>
          <w:rFonts w:eastAsia="Times New Roman" w:cs="Calibri"/>
          <w:lang w:eastAsia="de-DE"/>
        </w:rPr>
        <w:t>Informationsabende usw. und des</w:t>
      </w:r>
      <w:r>
        <w:rPr>
          <w:rFonts w:eastAsia="Times New Roman" w:cs="Calibri"/>
          <w:lang w:eastAsia="de-DE"/>
        </w:rPr>
        <w:t xml:space="preserve"> sich daraus ergebene</w:t>
      </w:r>
      <w:r w:rsidR="00CC3E00">
        <w:rPr>
          <w:rFonts w:eastAsia="Times New Roman" w:cs="Calibri"/>
          <w:lang w:eastAsia="de-DE"/>
        </w:rPr>
        <w:t>n</w:t>
      </w:r>
      <w:r>
        <w:rPr>
          <w:rFonts w:eastAsia="Times New Roman" w:cs="Calibri"/>
          <w:lang w:eastAsia="de-DE"/>
        </w:rPr>
        <w:t xml:space="preserve"> regelmäßige</w:t>
      </w:r>
      <w:r w:rsidR="00CC3E00">
        <w:rPr>
          <w:rFonts w:eastAsia="Times New Roman" w:cs="Calibri"/>
          <w:lang w:eastAsia="de-DE"/>
        </w:rPr>
        <w:t>n</w:t>
      </w:r>
      <w:r>
        <w:rPr>
          <w:rFonts w:eastAsia="Times New Roman" w:cs="Calibri"/>
          <w:lang w:eastAsia="de-DE"/>
        </w:rPr>
        <w:t xml:space="preserve"> Austausch</w:t>
      </w:r>
      <w:r w:rsidR="00CC3E00">
        <w:rPr>
          <w:rFonts w:eastAsia="Times New Roman" w:cs="Calibri"/>
          <w:lang w:eastAsia="de-DE"/>
        </w:rPr>
        <w:t>es</w:t>
      </w:r>
      <w:r>
        <w:rPr>
          <w:rFonts w:eastAsia="Times New Roman" w:cs="Calibri"/>
          <w:lang w:eastAsia="de-DE"/>
        </w:rPr>
        <w:t xml:space="preserve"> </w:t>
      </w:r>
      <w:r w:rsidR="00CC3E00">
        <w:rPr>
          <w:rFonts w:eastAsia="Times New Roman" w:cs="Calibri"/>
          <w:lang w:eastAsia="de-DE"/>
        </w:rPr>
        <w:t xml:space="preserve">sind uns </w:t>
      </w:r>
      <w:r>
        <w:rPr>
          <w:rFonts w:eastAsia="Times New Roman" w:cs="Calibri"/>
          <w:lang w:eastAsia="de-DE"/>
        </w:rPr>
        <w:t>sehr wichtig. Dabei spielt es keine Rolle, ob es sich um</w:t>
      </w:r>
      <w:r w:rsidR="00CC3E00">
        <w:rPr>
          <w:rFonts w:eastAsia="Times New Roman" w:cs="Calibri"/>
          <w:lang w:eastAsia="de-DE"/>
        </w:rPr>
        <w:t xml:space="preserve"> ein individuelles Gespräch, um ein Gruppengespräch über allgemeine Anliegen </w:t>
      </w:r>
      <w:r>
        <w:rPr>
          <w:rFonts w:eastAsia="Times New Roman" w:cs="Calibri"/>
          <w:lang w:eastAsia="de-DE"/>
        </w:rPr>
        <w:t xml:space="preserve">oder das Feedback zum Tag Ihres Kindes handelt.  </w:t>
      </w:r>
    </w:p>
    <w:p w14:paraId="0C067D72" w14:textId="77777777" w:rsidR="006D4978" w:rsidRPr="006D4978" w:rsidRDefault="006D4978" w:rsidP="006D4978">
      <w:pPr>
        <w:spacing w:after="0" w:line="360" w:lineRule="auto"/>
        <w:jc w:val="both"/>
        <w:rPr>
          <w:rFonts w:eastAsia="Times New Roman" w:cs="Calibri"/>
          <w:lang w:eastAsia="de-DE"/>
        </w:rPr>
      </w:pPr>
    </w:p>
    <w:p w14:paraId="70073183" w14:textId="77777777" w:rsidR="00910DFD" w:rsidRDefault="00F849DD">
      <w:pPr>
        <w:spacing w:after="0" w:line="360" w:lineRule="auto"/>
        <w:jc w:val="both"/>
        <w:rPr>
          <w:rFonts w:eastAsia="Times New Roman" w:cs="Calibri"/>
          <w:lang w:eastAsia="de-DE"/>
        </w:rPr>
      </w:pPr>
      <w:r>
        <w:rPr>
          <w:rFonts w:eastAsia="Times New Roman" w:cs="Calibri"/>
          <w:lang w:eastAsia="de-DE"/>
        </w:rPr>
        <w:t xml:space="preserve">Zu Beginn des Kitajahres findet im Rahmen des ersten Elternabends die Wahl des Elternbeirats statt. Die wesentliche Aufgabe des Elternbeirates ist es, zu einer guten Atmosphäre zwischen den Eltern, der Einrichtung und dem Träger durch aktive Mitarbeit beizutragen. Er ist beratend tätig. Er kann initiativ werden und mit eigenen Anregungen an das Einrichtungsteam oder den Träger herantreten. </w:t>
      </w:r>
    </w:p>
    <w:p w14:paraId="63BCA3E9" w14:textId="4B5BB9DA" w:rsidR="00910DFD" w:rsidRDefault="00910DFD">
      <w:pPr>
        <w:spacing w:after="0" w:line="360" w:lineRule="auto"/>
        <w:jc w:val="both"/>
        <w:rPr>
          <w:rFonts w:eastAsia="Times New Roman" w:cs="Calibri"/>
          <w:lang w:eastAsia="de-DE"/>
        </w:rPr>
      </w:pPr>
    </w:p>
    <w:p w14:paraId="0A048367" w14:textId="6B6404D8" w:rsidR="00910DFD" w:rsidRDefault="00F849DD" w:rsidP="005C4139">
      <w:pPr>
        <w:pStyle w:val="berschrift5"/>
      </w:pPr>
      <w:bookmarkStart w:id="32" w:name="_Toc84508981"/>
      <w:bookmarkStart w:id="33" w:name="_Toc157008315"/>
      <w:r>
        <w:lastRenderedPageBreak/>
        <w:t>Tagesablauf</w:t>
      </w:r>
      <w:bookmarkEnd w:id="32"/>
      <w:bookmarkEnd w:id="33"/>
    </w:p>
    <w:p w14:paraId="12D1BF8E" w14:textId="35116701" w:rsidR="00910DFD" w:rsidRDefault="00F849DD" w:rsidP="00AA123B">
      <w:pPr>
        <w:pStyle w:val="Textbody"/>
        <w:spacing w:after="0" w:line="360" w:lineRule="auto"/>
        <w:jc w:val="both"/>
        <w:rPr>
          <w:rFonts w:cs="Calibri"/>
        </w:rPr>
      </w:pPr>
      <w:r>
        <w:rPr>
          <w:rFonts w:cs="Calibri"/>
        </w:rPr>
        <w:t>Die Kinder erleben in der Einrichtung einen Tagesablauf, der durch feste Zeiten für bestimmte Tätigkeiten strukturiert ist. Das gibt Sicherheit und Orientierung und geht auch auf den Körperrhythmus des Kindes, seinen Bedarf an Nahrung, sein Bedürfnis nach Bewegung und Anregung sowie seinen Bedarf an Ruhe und Entspannung ein. Ebenso gibt es Zeiten, in denen das freie Spiel im Vordergrund steht und die Kinder ihrem Forscher- und Entdeckungsdrang entsprechend die Krippe und das Außengelände erkunden dürfen. In unseren Gruppen sind Rituale für die Orientierung im Tagesablauf eingerichtet. In jeder Gruppe greift der tägliche Morgenkreis aktuelle Themen der Kinder auf. Lieder und Fingerspiele werden oft wiederholt, damit die Kinder selbst mitsingen und spreche</w:t>
      </w:r>
      <w:r w:rsidR="002A628B">
        <w:rPr>
          <w:rFonts w:cs="Calibri"/>
        </w:rPr>
        <w:t>n können. Die Beteiligung der Ki</w:t>
      </w:r>
      <w:r>
        <w:rPr>
          <w:rFonts w:cs="Calibri"/>
        </w:rPr>
        <w:t>nder mit eigenen Wünschen und Beiträgen wird gefördert.</w:t>
      </w:r>
    </w:p>
    <w:p w14:paraId="77A9673A" w14:textId="77777777" w:rsidR="00AA123B" w:rsidRDefault="00AA123B" w:rsidP="00AA123B">
      <w:pPr>
        <w:pStyle w:val="Textbody"/>
        <w:spacing w:after="0" w:line="360" w:lineRule="auto"/>
        <w:jc w:val="both"/>
        <w:rPr>
          <w:rFonts w:cs="Calibri"/>
        </w:rPr>
      </w:pPr>
    </w:p>
    <w:p w14:paraId="13AE561F" w14:textId="68499E6A" w:rsidR="00910DFD" w:rsidRDefault="00E12D1F" w:rsidP="00AA123B">
      <w:pPr>
        <w:pStyle w:val="berschrift6"/>
        <w:rPr>
          <w:lang w:eastAsia="de-DE"/>
        </w:rPr>
      </w:pPr>
      <w:bookmarkStart w:id="34" w:name="_Toc84508982"/>
      <w:bookmarkStart w:id="35" w:name="_Toc157008316"/>
      <w:r>
        <w:rPr>
          <w:lang w:eastAsia="de-DE"/>
        </w:rPr>
        <w:t xml:space="preserve">9.1 </w:t>
      </w:r>
      <w:r w:rsidR="00F849DD">
        <w:rPr>
          <w:lang w:eastAsia="de-DE"/>
        </w:rPr>
        <w:t>Ruhephasen</w:t>
      </w:r>
      <w:bookmarkEnd w:id="34"/>
      <w:bookmarkEnd w:id="35"/>
    </w:p>
    <w:p w14:paraId="222AAB32" w14:textId="77777777" w:rsidR="00910DFD" w:rsidRDefault="00F849DD">
      <w:pPr>
        <w:pStyle w:val="Textbody"/>
        <w:spacing w:after="0" w:line="360" w:lineRule="auto"/>
        <w:jc w:val="both"/>
      </w:pPr>
      <w:r>
        <w:rPr>
          <w:rFonts w:cs="Calibri"/>
          <w:lang w:eastAsia="de-DE"/>
        </w:rPr>
        <w:t>Eines der Grundbedürfnisse der Kinder sind Ruhephasen. Aus unserer Sicht ist es von besonderer Bedeutung, die Grundbedürfnisse zu stillen, um jede weitere Exploration des Kinders zu ermöglichen. Deshalb gehört es für uns zur</w:t>
      </w:r>
      <w:r w:rsidR="00896686">
        <w:rPr>
          <w:rFonts w:cs="Calibri"/>
          <w:lang w:eastAsia="de-DE"/>
        </w:rPr>
        <w:t xml:space="preserve"> Normalität ein Kind </w:t>
      </w:r>
      <w:r>
        <w:rPr>
          <w:rFonts w:cs="Calibri"/>
          <w:lang w:eastAsia="de-DE"/>
        </w:rPr>
        <w:t>schlafen zu lassen</w:t>
      </w:r>
      <w:r w:rsidR="00896686">
        <w:rPr>
          <w:rFonts w:cs="Calibri"/>
          <w:lang w:eastAsia="de-DE"/>
        </w:rPr>
        <w:t xml:space="preserve">. </w:t>
      </w:r>
      <w:r>
        <w:rPr>
          <w:rFonts w:cs="Calibri"/>
          <w:lang w:eastAsia="de-DE"/>
        </w:rPr>
        <w:t xml:space="preserve">Für uns bedeutet dies: </w:t>
      </w:r>
      <w:r>
        <w:rPr>
          <w:rFonts w:cs="Calibri"/>
          <w:b/>
          <w:lang w:eastAsia="de-DE"/>
        </w:rPr>
        <w:t>Kein Kind wird geweckt!</w:t>
      </w:r>
    </w:p>
    <w:p w14:paraId="62F6BC9B" w14:textId="254F38BE" w:rsidR="00910DFD" w:rsidRDefault="00F849DD" w:rsidP="00AA123B">
      <w:pPr>
        <w:pStyle w:val="Textbody"/>
        <w:spacing w:after="0" w:line="360" w:lineRule="auto"/>
        <w:jc w:val="both"/>
        <w:rPr>
          <w:rFonts w:cs="Calibri"/>
          <w:lang w:eastAsia="de-DE"/>
        </w:rPr>
      </w:pPr>
      <w:r>
        <w:rPr>
          <w:rFonts w:cs="Calibri"/>
          <w:lang w:eastAsia="de-DE"/>
        </w:rPr>
        <w:t xml:space="preserve">Um eine Wohlfühlatmosphäre zu schaffen, bringen die Kinder von zu Hause vertraute Schmusetiere, Schnuller oder ähnliches mit. </w:t>
      </w:r>
    </w:p>
    <w:p w14:paraId="6B40937C" w14:textId="77777777" w:rsidR="00AA123B" w:rsidRDefault="00AA123B" w:rsidP="00AA123B">
      <w:pPr>
        <w:pStyle w:val="Textbody"/>
        <w:spacing w:after="0" w:line="360" w:lineRule="auto"/>
        <w:jc w:val="both"/>
        <w:rPr>
          <w:rFonts w:cs="Calibri"/>
          <w:lang w:eastAsia="de-DE"/>
        </w:rPr>
      </w:pPr>
    </w:p>
    <w:p w14:paraId="2EAE6791" w14:textId="78F94767" w:rsidR="00910DFD" w:rsidRDefault="00F849DD" w:rsidP="005C4139">
      <w:pPr>
        <w:pStyle w:val="berschrift5"/>
        <w:rPr>
          <w:lang w:eastAsia="de-DE"/>
        </w:rPr>
      </w:pPr>
      <w:bookmarkStart w:id="36" w:name="_Toc84508997"/>
      <w:r>
        <w:rPr>
          <w:lang w:eastAsia="de-DE"/>
        </w:rPr>
        <w:t xml:space="preserve"> </w:t>
      </w:r>
      <w:bookmarkStart w:id="37" w:name="_Toc157008317"/>
      <w:r>
        <w:rPr>
          <w:lang w:eastAsia="de-DE"/>
        </w:rPr>
        <w:t>Sexualpädagogik bei Kindern unter 3 Jahren</w:t>
      </w:r>
      <w:bookmarkEnd w:id="36"/>
      <w:bookmarkEnd w:id="37"/>
      <w:r>
        <w:rPr>
          <w:lang w:eastAsia="de-DE"/>
        </w:rPr>
        <w:t xml:space="preserve"> </w:t>
      </w:r>
    </w:p>
    <w:p w14:paraId="73C7F6AC" w14:textId="77777777" w:rsidR="00910DFD" w:rsidRDefault="00F849DD">
      <w:pPr>
        <w:pStyle w:val="Textbody"/>
        <w:spacing w:after="0" w:line="360" w:lineRule="auto"/>
        <w:jc w:val="both"/>
        <w:rPr>
          <w:rFonts w:cs="Calibri"/>
          <w:lang w:eastAsia="de-DE"/>
        </w:rPr>
      </w:pPr>
      <w:r>
        <w:rPr>
          <w:rFonts w:cs="Calibri"/>
          <w:lang w:eastAsia="de-DE"/>
        </w:rPr>
        <w:t xml:space="preserve">Die psychosoziale Entwicklung steht in Wechselwirkung mit der körperlichen und geistigen Entwicklung. Die kindliche Sexualität ist nicht vergleichbar mit der Sexualität von Erwachsenen.  </w:t>
      </w:r>
    </w:p>
    <w:p w14:paraId="4887D06A" w14:textId="1D270E1F" w:rsidR="00910DFD" w:rsidRDefault="00F849DD" w:rsidP="00AA123B">
      <w:pPr>
        <w:pStyle w:val="Textbody"/>
        <w:spacing w:after="0" w:line="360" w:lineRule="auto"/>
        <w:jc w:val="both"/>
        <w:rPr>
          <w:rFonts w:cs="Calibri"/>
          <w:lang w:eastAsia="de-DE"/>
        </w:rPr>
      </w:pPr>
      <w:r>
        <w:rPr>
          <w:rFonts w:cs="Calibri"/>
          <w:lang w:eastAsia="de-DE"/>
        </w:rPr>
        <w:t>Das Kind entdeckt durch Stimulierungen und Selbsterkundungen des eigenen Körpers, positive Gefühle und Lust. Im 1. Lebensjahr ist der Mund von besonderer Bedeutung. Er dient zu verschiedenen Zwecken und zur Befriedigung von Bedürfnissen wie der Nahrungsaufnahme oder dem Saugen und Nuckeln, das eine beruhigende Wirkung hat. Wir ermuntern die Kinder selbstbestimmt zu entscheiden, wer es wickelt, liebkost und berühren darf. Wir achten feinfühlig darauf, wenn sich die Kinder noch nicht verbal ausdrücken können. Im 2. Lebensjahr entwickeln die Kinder ein Gefühl für Körperausscheidungen und die damit verbundenen Körperteile.  Ein Interesse für die eigenen Genitalien und später auch für die der anderen Menschen um sie herum entsteht. Sie unterscheiden beide Geschlechter und entdecken ihre sexuelle Identität. In diesem Zeitfenster erlernen die Kinder sexuell orientierte Begriffe. Wir unterstützen die Kinder, eigene Grenzen kennenzulernen und diese selbstwirksam zu vertreten. Die Kinder werden offen und neutral von uns begleitet. Anfang des 3. Lebensjahres lernt das Kind die Selbstbestimmung in Bezug au</w:t>
      </w:r>
      <w:r w:rsidR="00CC3E00">
        <w:rPr>
          <w:rFonts w:cs="Calibri"/>
          <w:lang w:eastAsia="de-DE"/>
        </w:rPr>
        <w:t xml:space="preserve">f Berührung und Körperlichkeit. </w:t>
      </w:r>
      <w:r w:rsidR="007D31B0">
        <w:rPr>
          <w:rFonts w:cs="Calibri"/>
          <w:lang w:eastAsia="de-DE"/>
        </w:rPr>
        <w:t>Durch den zunehmenden Spracherwerb</w:t>
      </w:r>
      <w:r>
        <w:rPr>
          <w:rFonts w:cs="Calibri"/>
          <w:lang w:eastAsia="de-DE"/>
        </w:rPr>
        <w:t xml:space="preserve"> </w:t>
      </w:r>
      <w:r>
        <w:rPr>
          <w:rFonts w:cs="Calibri"/>
          <w:lang w:eastAsia="de-DE"/>
        </w:rPr>
        <w:lastRenderedPageBreak/>
        <w:t xml:space="preserve">kann das Kind eigene Empfindungen verbalisieren. Die Entscheidungen werden von uns beachtet und gestärkt. Warum-Fragen werden zugelassen und altersgemäß beantwortet, denn Sexualität sollte kein </w:t>
      </w:r>
      <w:r w:rsidRPr="00E676C3">
        <w:rPr>
          <w:rFonts w:cs="Calibri"/>
          <w:lang w:eastAsia="de-DE"/>
        </w:rPr>
        <w:t xml:space="preserve">Tabu sein.  Eigens hierfür entwickelte die HV gemeinsam mit </w:t>
      </w:r>
      <w:r w:rsidR="00F8071A">
        <w:rPr>
          <w:rFonts w:cs="Calibri"/>
          <w:lang w:eastAsia="de-DE"/>
        </w:rPr>
        <w:t>den</w:t>
      </w:r>
      <w:r w:rsidRPr="00E676C3">
        <w:rPr>
          <w:rFonts w:cs="Calibri"/>
          <w:lang w:eastAsia="de-DE"/>
        </w:rPr>
        <w:t xml:space="preserve"> </w:t>
      </w:r>
      <w:proofErr w:type="spellStart"/>
      <w:r w:rsidRPr="00E676C3">
        <w:rPr>
          <w:rFonts w:cs="Calibri"/>
          <w:lang w:eastAsia="de-DE"/>
        </w:rPr>
        <w:t>Pädagog</w:t>
      </w:r>
      <w:proofErr w:type="spellEnd"/>
      <w:r w:rsidRPr="00E676C3">
        <w:rPr>
          <w:rFonts w:cs="Calibri"/>
          <w:lang w:eastAsia="de-DE"/>
        </w:rPr>
        <w:t xml:space="preserve">*innen ein </w:t>
      </w:r>
      <w:r w:rsidRPr="00E676C3">
        <w:rPr>
          <w:rFonts w:cs="Calibri"/>
          <w:b/>
          <w:lang w:eastAsia="de-DE"/>
        </w:rPr>
        <w:t>sexualpädagogisches Handlungskonzept</w:t>
      </w:r>
      <w:r w:rsidRPr="00E676C3">
        <w:rPr>
          <w:rFonts w:cs="Calibri"/>
          <w:lang w:eastAsia="de-DE"/>
        </w:rPr>
        <w:t>, das Sie im Anhang finden.</w:t>
      </w:r>
    </w:p>
    <w:p w14:paraId="6D9BC8F4" w14:textId="77777777" w:rsidR="00AA123B" w:rsidRDefault="00AA123B" w:rsidP="00AA123B">
      <w:pPr>
        <w:pStyle w:val="Textbody"/>
        <w:spacing w:after="0" w:line="360" w:lineRule="auto"/>
        <w:jc w:val="both"/>
        <w:rPr>
          <w:rFonts w:cs="Calibri"/>
          <w:lang w:eastAsia="de-DE"/>
        </w:rPr>
      </w:pPr>
    </w:p>
    <w:p w14:paraId="0086A72E" w14:textId="7ED85C5C" w:rsidR="0079117B" w:rsidRDefault="0079117B" w:rsidP="005C4139">
      <w:pPr>
        <w:pStyle w:val="berschrift5"/>
        <w:rPr>
          <w:lang w:eastAsia="de-DE"/>
        </w:rPr>
      </w:pPr>
      <w:bookmarkStart w:id="38" w:name="_Toc84509003"/>
      <w:bookmarkStart w:id="39" w:name="_Toc157008318"/>
      <w:r>
        <w:rPr>
          <w:lang w:eastAsia="de-DE"/>
        </w:rPr>
        <w:t>Kinderschutz</w:t>
      </w:r>
      <w:bookmarkEnd w:id="38"/>
      <w:bookmarkEnd w:id="39"/>
      <w:r>
        <w:rPr>
          <w:lang w:eastAsia="de-DE"/>
        </w:rPr>
        <w:t xml:space="preserve"> </w:t>
      </w:r>
    </w:p>
    <w:p w14:paraId="48C8497B" w14:textId="70555DD0" w:rsidR="0079117B" w:rsidRDefault="0079117B" w:rsidP="0079117B">
      <w:pPr>
        <w:pStyle w:val="Textbody"/>
        <w:spacing w:after="0" w:line="360" w:lineRule="auto"/>
        <w:jc w:val="both"/>
      </w:pPr>
      <w:r>
        <w:rPr>
          <w:rFonts w:cs="Calibri"/>
          <w:lang w:eastAsia="de-DE"/>
        </w:rPr>
        <w:t xml:space="preserve">Wir unterstützen und begleiten unsere Kinder bestmöglich </w:t>
      </w:r>
      <w:proofErr w:type="gramStart"/>
      <w:r w:rsidR="00F8071A">
        <w:rPr>
          <w:rFonts w:cs="Calibri"/>
          <w:lang w:eastAsia="de-DE"/>
        </w:rPr>
        <w:t>beim Heranwachsen und legen</w:t>
      </w:r>
      <w:proofErr w:type="gramEnd"/>
      <w:r>
        <w:rPr>
          <w:rFonts w:cs="Calibri"/>
          <w:lang w:eastAsia="de-DE"/>
        </w:rPr>
        <w:t xml:space="preserve"> unser Augenmerk vor allem auf das Kindeswohl. Sollte ein Verdacht auf Kindeswohlgefährdung vorliegen, sind wir lt. §8a SGB VIII dazu verpflichtet, diesem Verdacht unverzüglich nachzugehen und mit den Eltern Kontakt aufzunehmen. Im Verdachtsfall laden die </w:t>
      </w:r>
      <w:proofErr w:type="spellStart"/>
      <w:r>
        <w:rPr>
          <w:rFonts w:cs="Calibri"/>
          <w:lang w:eastAsia="de-DE"/>
        </w:rPr>
        <w:t>Pädagog</w:t>
      </w:r>
      <w:proofErr w:type="spellEnd"/>
      <w:r>
        <w:rPr>
          <w:rFonts w:cs="Calibri"/>
          <w:lang w:eastAsia="de-DE"/>
        </w:rPr>
        <w:t>*innen die Eltern zum Gespräch ein und besprechen gemeinsam, welche hilfreichen Lösungen es für das Kind und die Fam</w:t>
      </w:r>
      <w:r w:rsidRPr="00E676C3">
        <w:rPr>
          <w:rFonts w:cs="Calibri"/>
          <w:lang w:eastAsia="de-DE"/>
        </w:rPr>
        <w:t xml:space="preserve">ilie gibt.  Nähere Informationen entnehmen Sie bitte unserem </w:t>
      </w:r>
      <w:r w:rsidRPr="00E676C3">
        <w:rPr>
          <w:rFonts w:cs="Calibri"/>
          <w:b/>
          <w:lang w:eastAsia="de-DE"/>
        </w:rPr>
        <w:t>Kinderschutzkonzept</w:t>
      </w:r>
      <w:r w:rsidRPr="00E676C3">
        <w:rPr>
          <w:rFonts w:cs="Calibri"/>
          <w:lang w:eastAsia="de-DE"/>
        </w:rPr>
        <w:t xml:space="preserve"> im Anhang.</w:t>
      </w:r>
    </w:p>
    <w:p w14:paraId="46B7CF3F" w14:textId="0DDAE20A" w:rsidR="0079117B" w:rsidRDefault="0079117B" w:rsidP="0079117B">
      <w:pPr>
        <w:pStyle w:val="Textbody"/>
        <w:spacing w:after="0" w:line="360" w:lineRule="auto"/>
        <w:jc w:val="both"/>
        <w:rPr>
          <w:rFonts w:cs="Calibri"/>
          <w:lang w:eastAsia="de-DE"/>
        </w:rPr>
      </w:pPr>
      <w:r>
        <w:rPr>
          <w:rFonts w:cs="Calibri"/>
          <w:lang w:eastAsia="de-DE"/>
        </w:rPr>
        <w:t xml:space="preserve">Weiterhin sind wir verpflichtet, die Situation mit der für uns zuständigen </w:t>
      </w:r>
      <w:r w:rsidR="00F8071A">
        <w:rPr>
          <w:rFonts w:cs="Calibri"/>
          <w:lang w:eastAsia="de-DE"/>
        </w:rPr>
        <w:t>„</w:t>
      </w:r>
      <w:proofErr w:type="gramStart"/>
      <w:r>
        <w:rPr>
          <w:rFonts w:cs="Calibri"/>
          <w:lang w:eastAsia="de-DE"/>
        </w:rPr>
        <w:t>soweit</w:t>
      </w:r>
      <w:proofErr w:type="gramEnd"/>
      <w:r>
        <w:rPr>
          <w:rFonts w:cs="Calibri"/>
          <w:lang w:eastAsia="de-DE"/>
        </w:rPr>
        <w:t xml:space="preserve"> erfahrenen Fachkraft</w:t>
      </w:r>
      <w:r w:rsidR="00F8071A">
        <w:rPr>
          <w:rFonts w:cs="Calibri"/>
          <w:lang w:eastAsia="de-DE"/>
        </w:rPr>
        <w:t>“</w:t>
      </w:r>
      <w:r>
        <w:rPr>
          <w:rFonts w:cs="Calibri"/>
          <w:lang w:eastAsia="de-DE"/>
        </w:rPr>
        <w:t xml:space="preserve"> anonym zu besprechen, um uns Unterstützung und Beratung für den weiteren Verlauf zu holen. </w:t>
      </w:r>
    </w:p>
    <w:p w14:paraId="149687D8" w14:textId="77777777" w:rsidR="0079117B" w:rsidRDefault="0079117B" w:rsidP="0079117B">
      <w:pPr>
        <w:pStyle w:val="Textbody"/>
        <w:spacing w:after="0" w:line="360" w:lineRule="auto"/>
        <w:jc w:val="both"/>
        <w:rPr>
          <w:rFonts w:cs="Calibri"/>
          <w:lang w:eastAsia="de-DE"/>
        </w:rPr>
      </w:pPr>
      <w:r>
        <w:rPr>
          <w:rFonts w:cs="Calibri"/>
          <w:lang w:eastAsia="de-DE"/>
        </w:rPr>
        <w:t xml:space="preserve">Zum Schutz der Kinder darf das Personal Kinder nicht an Erziehungs- oder Abholberechtigte übergeben, wenn sie: </w:t>
      </w:r>
    </w:p>
    <w:p w14:paraId="6DE628C8" w14:textId="77777777" w:rsidR="0079117B" w:rsidRDefault="0079117B" w:rsidP="0079117B">
      <w:pPr>
        <w:pStyle w:val="Textbody"/>
        <w:numPr>
          <w:ilvl w:val="0"/>
          <w:numId w:val="28"/>
        </w:numPr>
        <w:spacing w:after="0" w:line="360" w:lineRule="auto"/>
        <w:jc w:val="both"/>
        <w:rPr>
          <w:rFonts w:cs="Calibri"/>
          <w:lang w:eastAsia="de-DE"/>
        </w:rPr>
      </w:pPr>
      <w:r>
        <w:rPr>
          <w:rFonts w:cs="Calibri"/>
          <w:lang w:eastAsia="de-DE"/>
        </w:rPr>
        <w:t xml:space="preserve">alkoholisiert sind </w:t>
      </w:r>
    </w:p>
    <w:p w14:paraId="31B76D27" w14:textId="77777777" w:rsidR="0079117B" w:rsidRDefault="0079117B" w:rsidP="0079117B">
      <w:pPr>
        <w:pStyle w:val="Textbody"/>
        <w:numPr>
          <w:ilvl w:val="0"/>
          <w:numId w:val="28"/>
        </w:numPr>
        <w:spacing w:after="0" w:line="360" w:lineRule="auto"/>
        <w:jc w:val="both"/>
        <w:rPr>
          <w:rFonts w:cs="Calibri"/>
          <w:lang w:eastAsia="de-DE"/>
        </w:rPr>
      </w:pPr>
      <w:r>
        <w:rPr>
          <w:rFonts w:cs="Calibri"/>
          <w:lang w:eastAsia="de-DE"/>
        </w:rPr>
        <w:t xml:space="preserve">unter Betäubungsmittel stehen  </w:t>
      </w:r>
    </w:p>
    <w:p w14:paraId="59F0C2E4" w14:textId="1F183A66" w:rsidR="0079117B" w:rsidRDefault="0079117B" w:rsidP="00AA123B">
      <w:pPr>
        <w:pStyle w:val="Textbody"/>
        <w:numPr>
          <w:ilvl w:val="0"/>
          <w:numId w:val="28"/>
        </w:numPr>
        <w:spacing w:after="0" w:line="360" w:lineRule="auto"/>
        <w:jc w:val="both"/>
        <w:rPr>
          <w:rFonts w:cs="Calibri"/>
          <w:lang w:eastAsia="de-DE"/>
        </w:rPr>
      </w:pPr>
      <w:r>
        <w:rPr>
          <w:rFonts w:cs="Calibri"/>
          <w:lang w:eastAsia="de-DE"/>
        </w:rPr>
        <w:t xml:space="preserve">gewalttätiges Verhalten gegenüber Schutzbefohlenen zeigen </w:t>
      </w:r>
      <w:bookmarkStart w:id="40" w:name="_Toc84509001"/>
    </w:p>
    <w:p w14:paraId="7F8510C6" w14:textId="77777777" w:rsidR="00AA123B" w:rsidRPr="002A628B" w:rsidRDefault="00AA123B" w:rsidP="00AA123B">
      <w:pPr>
        <w:pStyle w:val="Textbody"/>
        <w:spacing w:after="0" w:line="360" w:lineRule="auto"/>
        <w:ind w:left="720"/>
        <w:jc w:val="both"/>
        <w:rPr>
          <w:rFonts w:cs="Calibri"/>
          <w:lang w:eastAsia="de-DE"/>
        </w:rPr>
      </w:pPr>
    </w:p>
    <w:p w14:paraId="1D536141" w14:textId="6B98334F" w:rsidR="00910DFD" w:rsidRDefault="00F849DD" w:rsidP="005C4139">
      <w:pPr>
        <w:pStyle w:val="berschrift5"/>
        <w:rPr>
          <w:lang w:eastAsia="de-DE"/>
        </w:rPr>
      </w:pPr>
      <w:bookmarkStart w:id="41" w:name="_Toc157008319"/>
      <w:r>
        <w:rPr>
          <w:lang w:eastAsia="de-DE"/>
        </w:rPr>
        <w:t>Qualitätsmanagement</w:t>
      </w:r>
      <w:bookmarkEnd w:id="40"/>
      <w:bookmarkEnd w:id="41"/>
      <w:r>
        <w:rPr>
          <w:lang w:eastAsia="de-DE"/>
        </w:rPr>
        <w:t xml:space="preserve"> </w:t>
      </w:r>
    </w:p>
    <w:p w14:paraId="22C6BFED" w14:textId="77777777" w:rsidR="00910DFD" w:rsidRDefault="00F849DD">
      <w:pPr>
        <w:pStyle w:val="Textbody"/>
        <w:spacing w:after="0" w:line="360" w:lineRule="auto"/>
        <w:jc w:val="both"/>
        <w:rPr>
          <w:rFonts w:cs="Calibri"/>
          <w:lang w:eastAsia="de-DE"/>
        </w:rPr>
      </w:pPr>
      <w:r>
        <w:rPr>
          <w:rFonts w:cs="Calibri"/>
          <w:lang w:eastAsia="de-DE"/>
        </w:rPr>
        <w:t xml:space="preserve">Qualität ist ohne Professionalität nicht denkbar und Professionalität kann ohne Qualitätssicherung auf Dauer nicht glaubwürdig bleiben. Um eine dauerhafte Qualitätssicherung zu ermöglichen, haben wir uns deshalb folgendes Handlungskonzept gegeben.  </w:t>
      </w:r>
    </w:p>
    <w:p w14:paraId="3DBD9B40" w14:textId="77777777" w:rsidR="00910DFD" w:rsidRDefault="00910DFD">
      <w:pPr>
        <w:pStyle w:val="Textbody"/>
        <w:spacing w:after="0" w:line="360" w:lineRule="auto"/>
        <w:jc w:val="both"/>
        <w:rPr>
          <w:rFonts w:cs="Calibri"/>
          <w:lang w:eastAsia="de-DE"/>
        </w:rPr>
      </w:pPr>
    </w:p>
    <w:p w14:paraId="23139640" w14:textId="77777777" w:rsidR="00F8071A" w:rsidRDefault="00F8071A">
      <w:pPr>
        <w:pStyle w:val="Textbody"/>
        <w:spacing w:after="0" w:line="360" w:lineRule="auto"/>
        <w:jc w:val="both"/>
        <w:rPr>
          <w:rFonts w:cs="Calibri"/>
          <w:lang w:eastAsia="de-DE"/>
        </w:rPr>
      </w:pPr>
    </w:p>
    <w:p w14:paraId="2DF9A9E9" w14:textId="211E50EF" w:rsidR="00910DFD" w:rsidRDefault="00F849DD">
      <w:pPr>
        <w:pStyle w:val="Textbody"/>
        <w:spacing w:after="0" w:line="360" w:lineRule="auto"/>
        <w:jc w:val="both"/>
        <w:rPr>
          <w:rFonts w:cs="Calibri"/>
          <w:lang w:eastAsia="de-DE"/>
        </w:rPr>
      </w:pPr>
      <w:r>
        <w:rPr>
          <w:rFonts w:cs="Calibri"/>
          <w:lang w:eastAsia="de-DE"/>
        </w:rPr>
        <w:t xml:space="preserve">Wir werden unsere Arbeit kontinuierlich weiter entwickeln, indem wir: </w:t>
      </w:r>
    </w:p>
    <w:p w14:paraId="5DF82A4E" w14:textId="77777777" w:rsidR="00910DFD" w:rsidRDefault="00F849DD">
      <w:pPr>
        <w:pStyle w:val="Textbody"/>
        <w:numPr>
          <w:ilvl w:val="0"/>
          <w:numId w:val="26"/>
        </w:numPr>
        <w:spacing w:after="0" w:line="360" w:lineRule="auto"/>
        <w:jc w:val="both"/>
        <w:rPr>
          <w:rFonts w:cs="Calibri"/>
          <w:lang w:eastAsia="de-DE"/>
        </w:rPr>
      </w:pPr>
      <w:r>
        <w:rPr>
          <w:rFonts w:cs="Calibri"/>
          <w:lang w:eastAsia="de-DE"/>
        </w:rPr>
        <w:t>Ziele bestimmen</w:t>
      </w:r>
    </w:p>
    <w:p w14:paraId="147BEA4D" w14:textId="77777777" w:rsidR="00910DFD" w:rsidRDefault="00F849DD">
      <w:pPr>
        <w:pStyle w:val="Textbody"/>
        <w:numPr>
          <w:ilvl w:val="0"/>
          <w:numId w:val="26"/>
        </w:numPr>
        <w:spacing w:after="0" w:line="360" w:lineRule="auto"/>
        <w:jc w:val="both"/>
        <w:rPr>
          <w:rFonts w:cs="Calibri"/>
          <w:lang w:eastAsia="de-DE"/>
        </w:rPr>
      </w:pPr>
      <w:r>
        <w:rPr>
          <w:rFonts w:cs="Calibri"/>
          <w:lang w:eastAsia="de-DE"/>
        </w:rPr>
        <w:t xml:space="preserve">das Vorgehen und dessen Umsetzung planen und erarbeiten </w:t>
      </w:r>
    </w:p>
    <w:p w14:paraId="70D83807" w14:textId="77777777" w:rsidR="00910DFD" w:rsidRDefault="00F849DD">
      <w:pPr>
        <w:pStyle w:val="Textbody"/>
        <w:numPr>
          <w:ilvl w:val="0"/>
          <w:numId w:val="26"/>
        </w:numPr>
        <w:spacing w:after="0" w:line="360" w:lineRule="auto"/>
        <w:jc w:val="both"/>
        <w:rPr>
          <w:rFonts w:cs="Calibri"/>
          <w:lang w:eastAsia="de-DE"/>
        </w:rPr>
      </w:pPr>
      <w:r>
        <w:rPr>
          <w:rFonts w:cs="Calibri"/>
          <w:lang w:eastAsia="de-DE"/>
        </w:rPr>
        <w:t xml:space="preserve">die Umsetzung realisieren </w:t>
      </w:r>
    </w:p>
    <w:p w14:paraId="31EA5D41" w14:textId="77777777" w:rsidR="00910DFD" w:rsidRDefault="00F849DD">
      <w:pPr>
        <w:pStyle w:val="Textbody"/>
        <w:numPr>
          <w:ilvl w:val="0"/>
          <w:numId w:val="26"/>
        </w:numPr>
        <w:spacing w:after="0" w:line="360" w:lineRule="auto"/>
        <w:jc w:val="both"/>
        <w:rPr>
          <w:rFonts w:cs="Calibri"/>
          <w:lang w:eastAsia="de-DE"/>
        </w:rPr>
      </w:pPr>
      <w:r>
        <w:rPr>
          <w:rFonts w:cs="Calibri"/>
          <w:lang w:eastAsia="de-DE"/>
        </w:rPr>
        <w:t xml:space="preserve">bewerten und überprüfen </w:t>
      </w:r>
    </w:p>
    <w:p w14:paraId="07085212" w14:textId="77777777" w:rsidR="00910DFD" w:rsidRDefault="00F849DD">
      <w:pPr>
        <w:pStyle w:val="Textbody"/>
        <w:numPr>
          <w:ilvl w:val="0"/>
          <w:numId w:val="26"/>
        </w:numPr>
        <w:spacing w:after="0" w:line="360" w:lineRule="auto"/>
        <w:jc w:val="both"/>
        <w:rPr>
          <w:rFonts w:cs="Calibri"/>
          <w:lang w:eastAsia="de-DE"/>
        </w:rPr>
      </w:pPr>
      <w:r>
        <w:rPr>
          <w:rFonts w:cs="Calibri"/>
          <w:lang w:eastAsia="de-DE"/>
        </w:rPr>
        <w:t>vor dem Hintergrund der Bewertungsresultate wieder neue Ziele festlegen</w:t>
      </w:r>
    </w:p>
    <w:p w14:paraId="65412CA4" w14:textId="77777777" w:rsidR="00910DFD" w:rsidRDefault="00F849DD">
      <w:pPr>
        <w:pStyle w:val="Textbody"/>
        <w:spacing w:after="0" w:line="360" w:lineRule="auto"/>
        <w:jc w:val="both"/>
        <w:rPr>
          <w:rFonts w:cs="Calibri"/>
          <w:lang w:eastAsia="de-DE"/>
        </w:rPr>
      </w:pPr>
      <w:r>
        <w:rPr>
          <w:rFonts w:cs="Calibri"/>
          <w:lang w:eastAsia="de-DE"/>
        </w:rPr>
        <w:t xml:space="preserve"> </w:t>
      </w:r>
    </w:p>
    <w:p w14:paraId="105A80F3" w14:textId="77777777" w:rsidR="00910DFD" w:rsidRDefault="00F849DD">
      <w:pPr>
        <w:pStyle w:val="Textbody"/>
        <w:spacing w:after="0" w:line="360" w:lineRule="auto"/>
        <w:jc w:val="both"/>
        <w:rPr>
          <w:rFonts w:cs="Calibri"/>
          <w:lang w:eastAsia="de-DE"/>
        </w:rPr>
      </w:pPr>
      <w:r>
        <w:rPr>
          <w:rFonts w:cs="Calibri"/>
          <w:lang w:eastAsia="de-DE"/>
        </w:rPr>
        <w:t xml:space="preserve">Die Anwendung folgender Methoden liegt diesem Handlungskonzept zu Grunde: </w:t>
      </w:r>
    </w:p>
    <w:p w14:paraId="7B1196EE" w14:textId="77777777" w:rsidR="00910DFD" w:rsidRDefault="00F849DD">
      <w:pPr>
        <w:pStyle w:val="Textbody"/>
        <w:numPr>
          <w:ilvl w:val="0"/>
          <w:numId w:val="27"/>
        </w:numPr>
        <w:spacing w:after="0" w:line="360" w:lineRule="auto"/>
        <w:jc w:val="both"/>
        <w:rPr>
          <w:rFonts w:cs="Calibri"/>
          <w:lang w:eastAsia="de-DE"/>
        </w:rPr>
      </w:pPr>
      <w:r>
        <w:rPr>
          <w:rFonts w:cs="Calibri"/>
          <w:lang w:eastAsia="de-DE"/>
        </w:rPr>
        <w:lastRenderedPageBreak/>
        <w:t>Elternbefragungen</w:t>
      </w:r>
    </w:p>
    <w:p w14:paraId="6CD8328D" w14:textId="77777777" w:rsidR="00910DFD" w:rsidRDefault="00F849DD">
      <w:pPr>
        <w:pStyle w:val="Textbody"/>
        <w:numPr>
          <w:ilvl w:val="0"/>
          <w:numId w:val="27"/>
        </w:numPr>
        <w:spacing w:after="0" w:line="360" w:lineRule="auto"/>
        <w:jc w:val="both"/>
        <w:rPr>
          <w:rFonts w:cs="Calibri"/>
          <w:lang w:eastAsia="de-DE"/>
        </w:rPr>
      </w:pPr>
      <w:r>
        <w:rPr>
          <w:rFonts w:cs="Calibri"/>
          <w:lang w:eastAsia="de-DE"/>
        </w:rPr>
        <w:t>Kinderbeobachtungen</w:t>
      </w:r>
    </w:p>
    <w:p w14:paraId="3D18426F" w14:textId="77777777" w:rsidR="00910DFD" w:rsidRDefault="00F849DD">
      <w:pPr>
        <w:pStyle w:val="Textbody"/>
        <w:numPr>
          <w:ilvl w:val="0"/>
          <w:numId w:val="27"/>
        </w:numPr>
        <w:spacing w:after="0" w:line="360" w:lineRule="auto"/>
        <w:jc w:val="both"/>
        <w:rPr>
          <w:rFonts w:cs="Calibri"/>
          <w:lang w:eastAsia="de-DE"/>
        </w:rPr>
      </w:pPr>
      <w:r>
        <w:rPr>
          <w:rFonts w:cs="Calibri"/>
          <w:lang w:eastAsia="de-DE"/>
        </w:rPr>
        <w:t>Zusammenarbeit mit anderen Kindertagesstätten</w:t>
      </w:r>
    </w:p>
    <w:p w14:paraId="66B975DD" w14:textId="77777777" w:rsidR="00910DFD" w:rsidRDefault="00F849DD">
      <w:pPr>
        <w:pStyle w:val="Textbody"/>
        <w:numPr>
          <w:ilvl w:val="0"/>
          <w:numId w:val="27"/>
        </w:numPr>
        <w:spacing w:after="0" w:line="360" w:lineRule="auto"/>
        <w:jc w:val="both"/>
        <w:rPr>
          <w:rFonts w:cs="Calibri"/>
          <w:lang w:eastAsia="de-DE"/>
        </w:rPr>
      </w:pPr>
      <w:r>
        <w:rPr>
          <w:rFonts w:cs="Calibri"/>
          <w:lang w:eastAsia="de-DE"/>
        </w:rPr>
        <w:t>Zusammenarbeit mit Fachdiensten</w:t>
      </w:r>
    </w:p>
    <w:p w14:paraId="73EB7B72" w14:textId="77777777" w:rsidR="00910DFD" w:rsidRDefault="00F849DD">
      <w:pPr>
        <w:pStyle w:val="Textbody"/>
        <w:numPr>
          <w:ilvl w:val="0"/>
          <w:numId w:val="27"/>
        </w:numPr>
        <w:spacing w:after="0" w:line="360" w:lineRule="auto"/>
        <w:jc w:val="both"/>
        <w:rPr>
          <w:rFonts w:cs="Calibri"/>
          <w:lang w:eastAsia="de-DE"/>
        </w:rPr>
      </w:pPr>
      <w:r>
        <w:rPr>
          <w:rFonts w:cs="Calibri"/>
          <w:lang w:eastAsia="de-DE"/>
        </w:rPr>
        <w:t xml:space="preserve">Zusammenarbeit mit dem Dachverband, dem Paritätischen Wohlfahrtsverband </w:t>
      </w:r>
    </w:p>
    <w:p w14:paraId="2BEBAE4A" w14:textId="77777777" w:rsidR="00910DFD" w:rsidRDefault="00F849DD">
      <w:pPr>
        <w:pStyle w:val="Textbody"/>
        <w:numPr>
          <w:ilvl w:val="0"/>
          <w:numId w:val="27"/>
        </w:numPr>
        <w:spacing w:after="0" w:line="360" w:lineRule="auto"/>
        <w:jc w:val="both"/>
        <w:rPr>
          <w:rFonts w:cs="Calibri"/>
          <w:lang w:eastAsia="de-DE"/>
        </w:rPr>
      </w:pPr>
      <w:r>
        <w:rPr>
          <w:rFonts w:cs="Calibri"/>
          <w:lang w:eastAsia="de-DE"/>
        </w:rPr>
        <w:t xml:space="preserve">Kollegiale Beratung </w:t>
      </w:r>
    </w:p>
    <w:p w14:paraId="0B8A19B0" w14:textId="77777777" w:rsidR="00910DFD" w:rsidRDefault="00F849DD">
      <w:pPr>
        <w:pStyle w:val="Textbody"/>
        <w:numPr>
          <w:ilvl w:val="0"/>
          <w:numId w:val="27"/>
        </w:numPr>
        <w:spacing w:after="0" w:line="360" w:lineRule="auto"/>
        <w:jc w:val="both"/>
        <w:rPr>
          <w:rFonts w:cs="Calibri"/>
          <w:lang w:eastAsia="de-DE"/>
        </w:rPr>
      </w:pPr>
      <w:r>
        <w:rPr>
          <w:rFonts w:cs="Calibri"/>
          <w:lang w:eastAsia="de-DE"/>
        </w:rPr>
        <w:t xml:space="preserve">Regelmäßige Fortbildungen </w:t>
      </w:r>
    </w:p>
    <w:p w14:paraId="4C082F62" w14:textId="77777777" w:rsidR="00910DFD" w:rsidRDefault="00F849DD">
      <w:pPr>
        <w:pStyle w:val="Textbody"/>
        <w:numPr>
          <w:ilvl w:val="0"/>
          <w:numId w:val="27"/>
        </w:numPr>
        <w:spacing w:after="0" w:line="360" w:lineRule="auto"/>
        <w:jc w:val="both"/>
        <w:rPr>
          <w:rFonts w:cs="Calibri"/>
          <w:lang w:eastAsia="de-DE"/>
        </w:rPr>
      </w:pPr>
      <w:r>
        <w:rPr>
          <w:rFonts w:cs="Calibri"/>
          <w:lang w:eastAsia="de-DE"/>
        </w:rPr>
        <w:t xml:space="preserve">Teamtage zur Qualitätsentwicklung (Partizipation, Raumgestaltung usw.) </w:t>
      </w:r>
    </w:p>
    <w:p w14:paraId="710E9026" w14:textId="77777777" w:rsidR="00910DFD" w:rsidRDefault="00F849DD">
      <w:pPr>
        <w:pStyle w:val="Textbody"/>
        <w:numPr>
          <w:ilvl w:val="0"/>
          <w:numId w:val="27"/>
        </w:numPr>
        <w:spacing w:after="0" w:line="360" w:lineRule="auto"/>
        <w:jc w:val="both"/>
        <w:rPr>
          <w:rFonts w:cs="Calibri"/>
          <w:lang w:eastAsia="de-DE"/>
        </w:rPr>
      </w:pPr>
      <w:r>
        <w:rPr>
          <w:rFonts w:cs="Calibri"/>
          <w:lang w:eastAsia="de-DE"/>
        </w:rPr>
        <w:t xml:space="preserve">Teilnahme am Model der Pädagogischen Qualitätsbegleitung </w:t>
      </w:r>
    </w:p>
    <w:p w14:paraId="56BD01EE" w14:textId="77777777" w:rsidR="00910DFD" w:rsidRDefault="00F849DD">
      <w:pPr>
        <w:pStyle w:val="Textbody"/>
        <w:spacing w:after="0" w:line="360" w:lineRule="auto"/>
        <w:jc w:val="both"/>
        <w:rPr>
          <w:rFonts w:cs="Calibri"/>
          <w:lang w:eastAsia="de-DE"/>
        </w:rPr>
      </w:pPr>
      <w:r>
        <w:rPr>
          <w:rFonts w:cs="Calibri"/>
          <w:lang w:eastAsia="de-DE"/>
        </w:rPr>
        <w:t xml:space="preserve"> </w:t>
      </w:r>
    </w:p>
    <w:p w14:paraId="2BFFF8AE" w14:textId="4A2DFB6C" w:rsidR="00910DFD" w:rsidRDefault="00F849DD">
      <w:pPr>
        <w:pStyle w:val="Textbody"/>
        <w:spacing w:after="0" w:line="360" w:lineRule="auto"/>
        <w:jc w:val="both"/>
        <w:rPr>
          <w:rFonts w:cs="Calibri"/>
          <w:lang w:eastAsia="de-DE"/>
        </w:rPr>
      </w:pPr>
      <w:r>
        <w:rPr>
          <w:rFonts w:cs="Calibri"/>
          <w:lang w:eastAsia="de-DE"/>
        </w:rPr>
        <w:t xml:space="preserve">Auf dieser Grundlage wird an einer ständigen Verbesserung und Sicherung der bestehenden Qualität gearbeitet. Das Team arbeitet regelmäßig an der Weiterentwicklung der Qualitätsstandards. Zusätzlich finden Qualitätstage mit den Mitarbeitenden der Kindertageseinrichtungen unter der Leitung der Humanistischen Vereinigung und ihrer Fachberatung statt. Die Weiterqualifizierung wird vom Träger begrüßt und allen Mitarbeitenden ermöglicht. Das Team erstellt jedes Jahr ein Fortbildungskonzept, in dem Schwerpunkte der Fortbildung des Gesamtteams und jedes einzelnen Teammitglieds geplant und festgehalten werden. </w:t>
      </w:r>
    </w:p>
    <w:p w14:paraId="15F3F04C" w14:textId="77777777" w:rsidR="00910DFD" w:rsidRDefault="00F849DD">
      <w:pPr>
        <w:pStyle w:val="Textbody"/>
        <w:spacing w:after="0" w:line="360" w:lineRule="auto"/>
        <w:jc w:val="both"/>
      </w:pPr>
      <w:r>
        <w:rPr>
          <w:rFonts w:cs="Calibri"/>
          <w:lang w:eastAsia="de-DE"/>
        </w:rPr>
        <w:t xml:space="preserve"> </w:t>
      </w:r>
    </w:p>
    <w:p w14:paraId="4A565938" w14:textId="77777777" w:rsidR="00910DFD" w:rsidRDefault="00F849DD">
      <w:pPr>
        <w:pStyle w:val="Textbody"/>
        <w:spacing w:after="0" w:line="360" w:lineRule="auto"/>
        <w:jc w:val="both"/>
      </w:pPr>
      <w:r>
        <w:rPr>
          <w:rFonts w:cs="Calibri"/>
          <w:lang w:eastAsia="de-DE"/>
        </w:rPr>
        <w:t xml:space="preserve">Wir sichern unsere Qualität durch: </w:t>
      </w:r>
    </w:p>
    <w:p w14:paraId="6DA9895D" w14:textId="53B9F428"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Aufbau und Fortschreibung eines Dokumentationssystems </w:t>
      </w:r>
    </w:p>
    <w:p w14:paraId="1C07B4B1" w14:textId="0F186336"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Organisations- und Personalentwicklung durch interne und externe Fortbildung </w:t>
      </w:r>
    </w:p>
    <w:p w14:paraId="6EABA02C" w14:textId="16745B47"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Kollegiale Arbeitsgruppen </w:t>
      </w:r>
    </w:p>
    <w:p w14:paraId="492CA8D3" w14:textId="08DE6812"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Reflektion der pädagogischen Arbeit </w:t>
      </w:r>
    </w:p>
    <w:p w14:paraId="515595C5" w14:textId="574B33A2"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Gezieltes Qualitätsmanagement </w:t>
      </w:r>
    </w:p>
    <w:p w14:paraId="5B5F8EB7" w14:textId="7B08B76C"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Mehrere Teamtage pro Jahr zur Bearbeitung pädagogischer Themen, inkl. jährlichem Treffen aller Mitarbeiter*innen der Humanistischen Vereinigung </w:t>
      </w:r>
    </w:p>
    <w:p w14:paraId="7BF2EEC0" w14:textId="1871A7D1"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Supervision </w:t>
      </w:r>
    </w:p>
    <w:p w14:paraId="31BE27A6" w14:textId="5B3FC0E2"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regelmäßige Klein- und Gesamtteamsitzungen  </w:t>
      </w:r>
    </w:p>
    <w:p w14:paraId="6703D45C" w14:textId="37D794A4"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mind. 2,5 Stunden wöchentliche Vorbereitungszeit </w:t>
      </w:r>
    </w:p>
    <w:p w14:paraId="18F6AB16" w14:textId="646E18B0" w:rsidR="00910DFD" w:rsidRDefault="00F849DD" w:rsidP="005C4139">
      <w:pPr>
        <w:pStyle w:val="Textbody"/>
        <w:numPr>
          <w:ilvl w:val="0"/>
          <w:numId w:val="40"/>
        </w:numPr>
        <w:spacing w:after="0" w:line="360" w:lineRule="auto"/>
        <w:jc w:val="both"/>
        <w:rPr>
          <w:rFonts w:cs="Calibri"/>
          <w:lang w:eastAsia="de-DE"/>
        </w:rPr>
      </w:pPr>
      <w:r>
        <w:rPr>
          <w:rFonts w:cs="Calibri"/>
          <w:lang w:eastAsia="de-DE"/>
        </w:rPr>
        <w:t xml:space="preserve">Leitungssitzungen </w:t>
      </w:r>
    </w:p>
    <w:p w14:paraId="6D99076C" w14:textId="6EB61238" w:rsidR="00770919" w:rsidRDefault="00F849DD" w:rsidP="005C4139">
      <w:pPr>
        <w:pStyle w:val="Textbody"/>
        <w:numPr>
          <w:ilvl w:val="0"/>
          <w:numId w:val="40"/>
        </w:numPr>
        <w:spacing w:after="0" w:line="360" w:lineRule="auto"/>
        <w:jc w:val="both"/>
        <w:rPr>
          <w:rFonts w:cs="Calibri"/>
          <w:lang w:eastAsia="de-DE"/>
        </w:rPr>
      </w:pPr>
      <w:r>
        <w:rPr>
          <w:rFonts w:cs="Calibri"/>
          <w:lang w:eastAsia="de-DE"/>
        </w:rPr>
        <w:t>Teilnahme an verpflichtender Leitungsfortbildung für Leitungen und Stellvertretungen</w:t>
      </w:r>
    </w:p>
    <w:p w14:paraId="452695E4" w14:textId="77777777" w:rsidR="00AA123B" w:rsidRPr="00770919" w:rsidRDefault="00AA123B" w:rsidP="00AA123B">
      <w:pPr>
        <w:pStyle w:val="Textbody"/>
        <w:spacing w:after="0" w:line="360" w:lineRule="auto"/>
        <w:jc w:val="both"/>
        <w:rPr>
          <w:rFonts w:cs="Calibri"/>
          <w:lang w:eastAsia="de-DE"/>
        </w:rPr>
      </w:pPr>
    </w:p>
    <w:p w14:paraId="69BA2854" w14:textId="29688C9A" w:rsidR="00770919" w:rsidRPr="00770919" w:rsidRDefault="002A628B" w:rsidP="005C4139">
      <w:pPr>
        <w:pStyle w:val="berschrift5"/>
        <w:rPr>
          <w:rFonts w:asciiTheme="minorHAnsi" w:hAnsiTheme="minorHAnsi" w:cstheme="minorHAnsi"/>
          <w:bCs/>
        </w:rPr>
      </w:pPr>
      <w:bookmarkStart w:id="42" w:name="_Toc157008320"/>
      <w:r>
        <w:rPr>
          <w:lang w:eastAsia="de-DE"/>
        </w:rPr>
        <w:lastRenderedPageBreak/>
        <w:t>Nachwort</w:t>
      </w:r>
      <w:bookmarkEnd w:id="42"/>
    </w:p>
    <w:p w14:paraId="2227D755" w14:textId="5680CAE4" w:rsidR="00770919" w:rsidRPr="005C4139" w:rsidRDefault="002A628B" w:rsidP="005C4139">
      <w:pPr>
        <w:spacing w:line="360" w:lineRule="auto"/>
        <w:jc w:val="both"/>
        <w:rPr>
          <w:rStyle w:val="Fett"/>
          <w:b w:val="0"/>
          <w:bCs w:val="0"/>
        </w:rPr>
      </w:pPr>
      <w:r w:rsidRPr="005C4139">
        <w:t>Eine kontinuierliche Reflexion unserer täglichen pädagogischen Arbeit und die allgemeinen Entwicklungen im pädagogischen Bereich machen eine laufende F</w:t>
      </w:r>
      <w:r w:rsidR="00770919" w:rsidRPr="005C4139">
        <w:t xml:space="preserve">ortschreibung und Überarbeitung </w:t>
      </w:r>
      <w:r w:rsidRPr="005C4139">
        <w:t>unserer Konzeption auch in Zukunft notwendig.</w:t>
      </w:r>
    </w:p>
    <w:p w14:paraId="2A74120A" w14:textId="708EF346" w:rsidR="00770919" w:rsidRPr="00AA123B" w:rsidRDefault="00770919" w:rsidP="00AA123B">
      <w:pPr>
        <w:pStyle w:val="Textbody"/>
        <w:spacing w:after="0" w:line="360" w:lineRule="auto"/>
        <w:jc w:val="both"/>
        <w:rPr>
          <w:rStyle w:val="Fett"/>
          <w:rFonts w:cs="Calibri"/>
          <w:b w:val="0"/>
          <w:lang w:eastAsia="de-DE"/>
        </w:rPr>
      </w:pPr>
      <w:r w:rsidRPr="00AA123B">
        <w:rPr>
          <w:rStyle w:val="Fett"/>
          <w:rFonts w:cs="Calibri"/>
          <w:b w:val="0"/>
        </w:rPr>
        <w:t xml:space="preserve">Es ist uns ein Bedürfnis stets zu wachsen und unser Handeln an die Bedürfnisse der Kinder, Eltern, Familien, Pädagogen und Behörden anzupassen. Für Anregungen, Wünsche und Ideen sind wir offen. Wir bedanken </w:t>
      </w:r>
      <w:proofErr w:type="spellStart"/>
      <w:r w:rsidRPr="00AA123B">
        <w:rPr>
          <w:rStyle w:val="Fett"/>
          <w:rFonts w:cs="Calibri"/>
          <w:b w:val="0"/>
        </w:rPr>
        <w:t>und</w:t>
      </w:r>
      <w:proofErr w:type="spellEnd"/>
      <w:r w:rsidRPr="00AA123B">
        <w:rPr>
          <w:rStyle w:val="Fett"/>
          <w:rFonts w:cs="Calibri"/>
          <w:b w:val="0"/>
        </w:rPr>
        <w:t xml:space="preserve"> für das Interesse, das Vertrauen und die Zusammenarbeit aller Beteiligten. </w:t>
      </w:r>
    </w:p>
    <w:p w14:paraId="1A0B4F80" w14:textId="4DEC3484" w:rsidR="00770919" w:rsidRPr="00770919" w:rsidRDefault="00770919" w:rsidP="00770919">
      <w:pPr>
        <w:pStyle w:val="Textbody"/>
        <w:spacing w:after="0" w:line="360" w:lineRule="auto"/>
        <w:jc w:val="both"/>
        <w:rPr>
          <w:b/>
          <w:bCs/>
          <w:color w:val="880000"/>
          <w:sz w:val="21"/>
          <w:szCs w:val="21"/>
        </w:rPr>
      </w:pPr>
    </w:p>
    <w:p w14:paraId="7DC1EADB" w14:textId="6E29E7AB" w:rsidR="00910DFD" w:rsidRDefault="002A628B">
      <w:pPr>
        <w:pStyle w:val="Textbody"/>
        <w:spacing w:after="0" w:line="360" w:lineRule="auto"/>
        <w:jc w:val="both"/>
        <w:rPr>
          <w:rFonts w:cs="Calibri"/>
          <w:lang w:eastAsia="de-DE"/>
        </w:rPr>
      </w:pPr>
      <w:r>
        <w:rPr>
          <w:rFonts w:cs="Calibri"/>
          <w:lang w:eastAsia="de-DE"/>
        </w:rPr>
        <w:t xml:space="preserve">Hannover den 01. </w:t>
      </w:r>
      <w:r w:rsidR="007D31B0">
        <w:rPr>
          <w:rFonts w:cs="Calibri"/>
          <w:lang w:eastAsia="de-DE"/>
        </w:rPr>
        <w:t>Februar</w:t>
      </w:r>
      <w:r>
        <w:rPr>
          <w:rFonts w:cs="Calibri"/>
          <w:lang w:eastAsia="de-DE"/>
        </w:rPr>
        <w:t xml:space="preserve"> 202</w:t>
      </w:r>
      <w:r w:rsidR="007D31B0">
        <w:rPr>
          <w:rFonts w:cs="Calibri"/>
          <w:lang w:eastAsia="de-DE"/>
        </w:rPr>
        <w:t>4</w:t>
      </w:r>
    </w:p>
    <w:p w14:paraId="7A168F1F" w14:textId="77777777" w:rsidR="007D31B0" w:rsidRDefault="007D31B0">
      <w:pPr>
        <w:pStyle w:val="Textbody"/>
        <w:spacing w:after="0" w:line="360" w:lineRule="auto"/>
        <w:jc w:val="both"/>
        <w:rPr>
          <w:rFonts w:cs="Calibri"/>
          <w:lang w:eastAsia="de-DE"/>
        </w:rPr>
      </w:pPr>
    </w:p>
    <w:p w14:paraId="433ABFCF" w14:textId="6DCFAC37" w:rsidR="007D31B0" w:rsidRDefault="007D31B0">
      <w:pPr>
        <w:pStyle w:val="Textbody"/>
        <w:spacing w:after="0" w:line="360" w:lineRule="auto"/>
        <w:jc w:val="both"/>
        <w:rPr>
          <w:rFonts w:cs="Calibri"/>
          <w:lang w:eastAsia="de-DE"/>
        </w:rPr>
      </w:pPr>
      <w:r>
        <w:rPr>
          <w:rFonts w:cs="Calibri"/>
          <w:lang w:eastAsia="de-DE"/>
        </w:rPr>
        <w:t>Jürgen Steinecke</w:t>
      </w:r>
    </w:p>
    <w:p w14:paraId="749F6A8C" w14:textId="2B68A8EE" w:rsidR="007D31B0" w:rsidRPr="007D31B0" w:rsidRDefault="007D31B0">
      <w:pPr>
        <w:pStyle w:val="Textbody"/>
        <w:spacing w:after="0" w:line="360" w:lineRule="auto"/>
        <w:jc w:val="both"/>
        <w:rPr>
          <w:rFonts w:cs="Calibri"/>
          <w:sz w:val="18"/>
          <w:szCs w:val="18"/>
          <w:lang w:eastAsia="de-DE"/>
        </w:rPr>
      </w:pPr>
      <w:r w:rsidRPr="007D31B0">
        <w:rPr>
          <w:rFonts w:cs="Calibri"/>
          <w:sz w:val="18"/>
          <w:szCs w:val="18"/>
          <w:lang w:eastAsia="de-DE"/>
        </w:rPr>
        <w:t>Diplom Sozialpädagoge</w:t>
      </w:r>
    </w:p>
    <w:p w14:paraId="4884CC41" w14:textId="6CBD118D" w:rsidR="007D31B0" w:rsidRPr="007D31B0" w:rsidRDefault="007D31B0">
      <w:pPr>
        <w:pStyle w:val="Textbody"/>
        <w:spacing w:after="0" w:line="360" w:lineRule="auto"/>
        <w:jc w:val="both"/>
        <w:rPr>
          <w:sz w:val="18"/>
          <w:szCs w:val="18"/>
        </w:rPr>
      </w:pPr>
      <w:r w:rsidRPr="007D31B0">
        <w:rPr>
          <w:rFonts w:cs="Calibri"/>
          <w:sz w:val="18"/>
          <w:szCs w:val="18"/>
          <w:lang w:eastAsia="de-DE"/>
        </w:rPr>
        <w:t>Regionalgeschäftsführer Norddeutschland</w:t>
      </w:r>
    </w:p>
    <w:sectPr w:rsidR="007D31B0" w:rsidRPr="007D31B0">
      <w:footerReference w:type="default" r:id="rId10"/>
      <w:pgSz w:w="11906" w:h="16838"/>
      <w:pgMar w:top="1417" w:right="1417" w:bottom="1134" w:left="1417" w:header="7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A8096" w14:textId="77777777" w:rsidR="00920834" w:rsidRDefault="00920834">
      <w:pPr>
        <w:spacing w:after="0" w:line="240" w:lineRule="auto"/>
      </w:pPr>
      <w:r>
        <w:separator/>
      </w:r>
    </w:p>
  </w:endnote>
  <w:endnote w:type="continuationSeparator" w:id="0">
    <w:p w14:paraId="2A7B20A2" w14:textId="77777777" w:rsidR="00920834" w:rsidRDefault="00920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2111658822"/>
        <w:docPartObj>
          <w:docPartGallery w:val="Page Numbers (Bottom of Page)"/>
          <w:docPartUnique/>
        </w:docPartObj>
      </w:sdtPr>
      <w:sdtEndPr>
        <w:rPr>
          <w:rFonts w:ascii="Calibri" w:eastAsia="SimSun" w:hAnsi="Calibri" w:cs="Tahoma"/>
          <w:sz w:val="22"/>
          <w:szCs w:val="22"/>
        </w:rPr>
      </w:sdtEndPr>
      <w:sdtContent>
        <w:tr w:rsidR="0069262C" w14:paraId="2E14B803" w14:textId="77777777">
          <w:trPr>
            <w:trHeight w:val="727"/>
          </w:trPr>
          <w:tc>
            <w:tcPr>
              <w:tcW w:w="4000" w:type="pct"/>
              <w:tcBorders>
                <w:right w:val="triple" w:sz="4" w:space="0" w:color="4F81BD" w:themeColor="accent1"/>
              </w:tcBorders>
            </w:tcPr>
            <w:p w14:paraId="29A75978" w14:textId="43B2E53E" w:rsidR="0069262C" w:rsidRDefault="0069262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142016BB" w14:textId="216583A2" w:rsidR="0069262C" w:rsidRDefault="0069262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Pr>
                  <w:noProof/>
                </w:rPr>
                <w:t>3</w:t>
              </w:r>
              <w:r>
                <w:fldChar w:fldCharType="end"/>
              </w:r>
            </w:p>
          </w:tc>
        </w:tr>
      </w:sdtContent>
    </w:sdt>
  </w:tbl>
  <w:p w14:paraId="23E99F75" w14:textId="60FEC970" w:rsidR="00F849DD" w:rsidRDefault="00F849DD">
    <w:pPr>
      <w:pStyle w:val="Fuzeile"/>
      <w:tabs>
        <w:tab w:val="clear" w:pos="4536"/>
        <w:tab w:val="clear" w:pos="9072"/>
        <w:tab w:val="left" w:pos="7053"/>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2927F" w14:textId="77777777" w:rsidR="00920834" w:rsidRDefault="00920834">
      <w:pPr>
        <w:spacing w:after="0" w:line="240" w:lineRule="auto"/>
      </w:pPr>
      <w:r>
        <w:rPr>
          <w:color w:val="000000"/>
        </w:rPr>
        <w:separator/>
      </w:r>
    </w:p>
  </w:footnote>
  <w:footnote w:type="continuationSeparator" w:id="0">
    <w:p w14:paraId="1D09EBE4" w14:textId="77777777" w:rsidR="00920834" w:rsidRDefault="009208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764C"/>
    <w:multiLevelType w:val="multilevel"/>
    <w:tmpl w:val="3C88AA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9B33A6"/>
    <w:multiLevelType w:val="multilevel"/>
    <w:tmpl w:val="6BE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7E40AB"/>
    <w:multiLevelType w:val="multilevel"/>
    <w:tmpl w:val="2DC0961A"/>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7A73E44"/>
    <w:multiLevelType w:val="multilevel"/>
    <w:tmpl w:val="F93063E6"/>
    <w:lvl w:ilvl="0">
      <w:start w:val="1"/>
      <w:numFmt w:val="decimal"/>
      <w:lvlText w:val="%1."/>
      <w:lvlJc w:val="left"/>
      <w:pPr>
        <w:ind w:left="720" w:hanging="360"/>
      </w:pPr>
      <w:rPr>
        <w:rFonts w:eastAsi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B17319"/>
    <w:multiLevelType w:val="multilevel"/>
    <w:tmpl w:val="9124AB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BF979EB"/>
    <w:multiLevelType w:val="multilevel"/>
    <w:tmpl w:val="13CAA170"/>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5F20E77"/>
    <w:multiLevelType w:val="hybridMultilevel"/>
    <w:tmpl w:val="387691CA"/>
    <w:lvl w:ilvl="0" w:tplc="1B7E2226">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9155DDD"/>
    <w:multiLevelType w:val="multilevel"/>
    <w:tmpl w:val="61128B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96E44EA"/>
    <w:multiLevelType w:val="multilevel"/>
    <w:tmpl w:val="ECEA9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9CA1081"/>
    <w:multiLevelType w:val="multilevel"/>
    <w:tmpl w:val="8AAC72B0"/>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62671E"/>
    <w:multiLevelType w:val="multilevel"/>
    <w:tmpl w:val="5846E9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FE710E2"/>
    <w:multiLevelType w:val="hybridMultilevel"/>
    <w:tmpl w:val="CB5E6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451FB6"/>
    <w:multiLevelType w:val="multilevel"/>
    <w:tmpl w:val="935EFC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04F386A"/>
    <w:multiLevelType w:val="hybridMultilevel"/>
    <w:tmpl w:val="FBBE6D52"/>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F42C41"/>
    <w:multiLevelType w:val="hybridMultilevel"/>
    <w:tmpl w:val="CF00B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7384034"/>
    <w:multiLevelType w:val="multilevel"/>
    <w:tmpl w:val="7C4AB2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7E374E2"/>
    <w:multiLevelType w:val="multilevel"/>
    <w:tmpl w:val="83108F6C"/>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0A02762"/>
    <w:multiLevelType w:val="multilevel"/>
    <w:tmpl w:val="4E986D46"/>
    <w:lvl w:ilvl="0">
      <w:numFmt w:val="bullet"/>
      <w:lvlText w:val=""/>
      <w:lvlJc w:val="left"/>
      <w:pPr>
        <w:ind w:left="784" w:hanging="360"/>
      </w:pPr>
      <w:rPr>
        <w:rFonts w:ascii="Symbol" w:hAnsi="Symbol"/>
      </w:rPr>
    </w:lvl>
    <w:lvl w:ilvl="1">
      <w:numFmt w:val="bullet"/>
      <w:lvlText w:val="o"/>
      <w:lvlJc w:val="left"/>
      <w:pPr>
        <w:ind w:left="1504" w:hanging="360"/>
      </w:pPr>
      <w:rPr>
        <w:rFonts w:ascii="Courier New" w:hAnsi="Courier New" w:cs="Courier New"/>
      </w:rPr>
    </w:lvl>
    <w:lvl w:ilvl="2">
      <w:numFmt w:val="bullet"/>
      <w:lvlText w:val=""/>
      <w:lvlJc w:val="left"/>
      <w:pPr>
        <w:ind w:left="2224" w:hanging="360"/>
      </w:pPr>
      <w:rPr>
        <w:rFonts w:ascii="Wingdings" w:hAnsi="Wingdings"/>
      </w:rPr>
    </w:lvl>
    <w:lvl w:ilvl="3">
      <w:numFmt w:val="bullet"/>
      <w:lvlText w:val=""/>
      <w:lvlJc w:val="left"/>
      <w:pPr>
        <w:ind w:left="2944" w:hanging="360"/>
      </w:pPr>
      <w:rPr>
        <w:rFonts w:ascii="Symbol" w:hAnsi="Symbol"/>
      </w:rPr>
    </w:lvl>
    <w:lvl w:ilvl="4">
      <w:numFmt w:val="bullet"/>
      <w:lvlText w:val="o"/>
      <w:lvlJc w:val="left"/>
      <w:pPr>
        <w:ind w:left="3664" w:hanging="360"/>
      </w:pPr>
      <w:rPr>
        <w:rFonts w:ascii="Courier New" w:hAnsi="Courier New" w:cs="Courier New"/>
      </w:rPr>
    </w:lvl>
    <w:lvl w:ilvl="5">
      <w:numFmt w:val="bullet"/>
      <w:lvlText w:val=""/>
      <w:lvlJc w:val="left"/>
      <w:pPr>
        <w:ind w:left="4384" w:hanging="360"/>
      </w:pPr>
      <w:rPr>
        <w:rFonts w:ascii="Wingdings" w:hAnsi="Wingdings"/>
      </w:rPr>
    </w:lvl>
    <w:lvl w:ilvl="6">
      <w:numFmt w:val="bullet"/>
      <w:lvlText w:val=""/>
      <w:lvlJc w:val="left"/>
      <w:pPr>
        <w:ind w:left="5104" w:hanging="360"/>
      </w:pPr>
      <w:rPr>
        <w:rFonts w:ascii="Symbol" w:hAnsi="Symbol"/>
      </w:rPr>
    </w:lvl>
    <w:lvl w:ilvl="7">
      <w:numFmt w:val="bullet"/>
      <w:lvlText w:val="o"/>
      <w:lvlJc w:val="left"/>
      <w:pPr>
        <w:ind w:left="5824" w:hanging="360"/>
      </w:pPr>
      <w:rPr>
        <w:rFonts w:ascii="Courier New" w:hAnsi="Courier New" w:cs="Courier New"/>
      </w:rPr>
    </w:lvl>
    <w:lvl w:ilvl="8">
      <w:numFmt w:val="bullet"/>
      <w:lvlText w:val=""/>
      <w:lvlJc w:val="left"/>
      <w:pPr>
        <w:ind w:left="6544" w:hanging="360"/>
      </w:pPr>
      <w:rPr>
        <w:rFonts w:ascii="Wingdings" w:hAnsi="Wingdings"/>
      </w:rPr>
    </w:lvl>
  </w:abstractNum>
  <w:abstractNum w:abstractNumId="18" w15:restartNumberingAfterBreak="0">
    <w:nsid w:val="32076AE3"/>
    <w:multiLevelType w:val="multilevel"/>
    <w:tmpl w:val="91247AE4"/>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30F7AE0"/>
    <w:multiLevelType w:val="multilevel"/>
    <w:tmpl w:val="74D460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3A463D1"/>
    <w:multiLevelType w:val="multilevel"/>
    <w:tmpl w:val="44747D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5A2403E"/>
    <w:multiLevelType w:val="hybridMultilevel"/>
    <w:tmpl w:val="B3CAC380"/>
    <w:lvl w:ilvl="0" w:tplc="1B7E2226">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8A85123"/>
    <w:multiLevelType w:val="multilevel"/>
    <w:tmpl w:val="F0DCC3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39919E6"/>
    <w:multiLevelType w:val="multilevel"/>
    <w:tmpl w:val="80ACD708"/>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43B94C1E"/>
    <w:multiLevelType w:val="multilevel"/>
    <w:tmpl w:val="BCB4C618"/>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4C4D5A35"/>
    <w:multiLevelType w:val="multilevel"/>
    <w:tmpl w:val="CE7CF018"/>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4F4D7E75"/>
    <w:multiLevelType w:val="multilevel"/>
    <w:tmpl w:val="4DE0DF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11C65BA"/>
    <w:multiLevelType w:val="multilevel"/>
    <w:tmpl w:val="B9D0DC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5805D3A"/>
    <w:multiLevelType w:val="hybridMultilevel"/>
    <w:tmpl w:val="C8E69F0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F02A31"/>
    <w:multiLevelType w:val="multilevel"/>
    <w:tmpl w:val="A532FB94"/>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E26300B"/>
    <w:multiLevelType w:val="multilevel"/>
    <w:tmpl w:val="1896A00C"/>
    <w:lvl w:ilvl="0">
      <w:start w:val="1"/>
      <w:numFmt w:val="decimal"/>
      <w:pStyle w:val="berschrift5"/>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C10446"/>
    <w:multiLevelType w:val="multilevel"/>
    <w:tmpl w:val="534CEB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3977335"/>
    <w:multiLevelType w:val="multilevel"/>
    <w:tmpl w:val="2F6C99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3AC0805"/>
    <w:multiLevelType w:val="multilevel"/>
    <w:tmpl w:val="B07AE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99544D7"/>
    <w:multiLevelType w:val="hybridMultilevel"/>
    <w:tmpl w:val="5EF42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3B95CF1"/>
    <w:multiLevelType w:val="multilevel"/>
    <w:tmpl w:val="8578B4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3CA52F3"/>
    <w:multiLevelType w:val="multilevel"/>
    <w:tmpl w:val="E13A06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520150B"/>
    <w:multiLevelType w:val="multilevel"/>
    <w:tmpl w:val="F7C86F4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87C09E6"/>
    <w:multiLevelType w:val="multilevel"/>
    <w:tmpl w:val="FB1AAB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B624358"/>
    <w:multiLevelType w:val="multilevel"/>
    <w:tmpl w:val="83B4EF18"/>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7D255947"/>
    <w:multiLevelType w:val="multilevel"/>
    <w:tmpl w:val="6E201A7C"/>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E402FC3"/>
    <w:multiLevelType w:val="hybridMultilevel"/>
    <w:tmpl w:val="50346898"/>
    <w:lvl w:ilvl="0" w:tplc="D64494F0">
      <w:start w:val="4"/>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2" w15:restartNumberingAfterBreak="0">
    <w:nsid w:val="7EA14036"/>
    <w:multiLevelType w:val="multilevel"/>
    <w:tmpl w:val="51688A70"/>
    <w:styleLink w:val="WWNum1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3" w15:restartNumberingAfterBreak="0">
    <w:nsid w:val="7F180290"/>
    <w:multiLevelType w:val="multilevel"/>
    <w:tmpl w:val="D45C68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79139634">
    <w:abstractNumId w:val="5"/>
  </w:num>
  <w:num w:numId="2" w16cid:durableId="1192301287">
    <w:abstractNumId w:val="29"/>
  </w:num>
  <w:num w:numId="3" w16cid:durableId="1158153383">
    <w:abstractNumId w:val="2"/>
  </w:num>
  <w:num w:numId="4" w16cid:durableId="565532452">
    <w:abstractNumId w:val="40"/>
  </w:num>
  <w:num w:numId="5" w16cid:durableId="1947303421">
    <w:abstractNumId w:val="18"/>
  </w:num>
  <w:num w:numId="6" w16cid:durableId="521431195">
    <w:abstractNumId w:val="37"/>
  </w:num>
  <w:num w:numId="7" w16cid:durableId="1548948773">
    <w:abstractNumId w:val="9"/>
  </w:num>
  <w:num w:numId="8" w16cid:durableId="1287468353">
    <w:abstractNumId w:val="16"/>
  </w:num>
  <w:num w:numId="9" w16cid:durableId="1928610061">
    <w:abstractNumId w:val="25"/>
  </w:num>
  <w:num w:numId="10" w16cid:durableId="997341318">
    <w:abstractNumId w:val="24"/>
  </w:num>
  <w:num w:numId="11" w16cid:durableId="1974752030">
    <w:abstractNumId w:val="42"/>
  </w:num>
  <w:num w:numId="12" w16cid:durableId="289439313">
    <w:abstractNumId w:val="23"/>
  </w:num>
  <w:num w:numId="13" w16cid:durableId="1708136125">
    <w:abstractNumId w:val="3"/>
  </w:num>
  <w:num w:numId="14" w16cid:durableId="528303460">
    <w:abstractNumId w:val="33"/>
  </w:num>
  <w:num w:numId="15" w16cid:durableId="89326433">
    <w:abstractNumId w:val="17"/>
  </w:num>
  <w:num w:numId="16" w16cid:durableId="1383405924">
    <w:abstractNumId w:val="22"/>
  </w:num>
  <w:num w:numId="17" w16cid:durableId="1711415366">
    <w:abstractNumId w:val="15"/>
  </w:num>
  <w:num w:numId="18" w16cid:durableId="483546859">
    <w:abstractNumId w:val="31"/>
  </w:num>
  <w:num w:numId="19" w16cid:durableId="1965578791">
    <w:abstractNumId w:val="36"/>
  </w:num>
  <w:num w:numId="20" w16cid:durableId="1664747155">
    <w:abstractNumId w:val="0"/>
  </w:num>
  <w:num w:numId="21" w16cid:durableId="90392007">
    <w:abstractNumId w:val="19"/>
  </w:num>
  <w:num w:numId="22" w16cid:durableId="551187030">
    <w:abstractNumId w:val="32"/>
  </w:num>
  <w:num w:numId="23" w16cid:durableId="1130048230">
    <w:abstractNumId w:val="20"/>
  </w:num>
  <w:num w:numId="24" w16cid:durableId="6519121">
    <w:abstractNumId w:val="8"/>
  </w:num>
  <w:num w:numId="25" w16cid:durableId="1243367493">
    <w:abstractNumId w:val="4"/>
  </w:num>
  <w:num w:numId="26" w16cid:durableId="2141218766">
    <w:abstractNumId w:val="7"/>
  </w:num>
  <w:num w:numId="27" w16cid:durableId="932281659">
    <w:abstractNumId w:val="10"/>
  </w:num>
  <w:num w:numId="28" w16cid:durableId="1581716074">
    <w:abstractNumId w:val="1"/>
  </w:num>
  <w:num w:numId="29" w16cid:durableId="1669289330">
    <w:abstractNumId w:val="27"/>
  </w:num>
  <w:num w:numId="30" w16cid:durableId="217520648">
    <w:abstractNumId w:val="38"/>
  </w:num>
  <w:num w:numId="31" w16cid:durableId="1843088320">
    <w:abstractNumId w:val="26"/>
  </w:num>
  <w:num w:numId="32" w16cid:durableId="344282994">
    <w:abstractNumId w:val="35"/>
  </w:num>
  <w:num w:numId="33" w16cid:durableId="1157526934">
    <w:abstractNumId w:val="43"/>
  </w:num>
  <w:num w:numId="34" w16cid:durableId="1610315128">
    <w:abstractNumId w:val="12"/>
  </w:num>
  <w:num w:numId="35" w16cid:durableId="170343074">
    <w:abstractNumId w:val="28"/>
  </w:num>
  <w:num w:numId="36" w16cid:durableId="40831463">
    <w:abstractNumId w:val="41"/>
  </w:num>
  <w:num w:numId="37" w16cid:durableId="1458330037">
    <w:abstractNumId w:val="13"/>
  </w:num>
  <w:num w:numId="38" w16cid:durableId="511535486">
    <w:abstractNumId w:val="30"/>
  </w:num>
  <w:num w:numId="39" w16cid:durableId="481190633">
    <w:abstractNumId w:val="14"/>
  </w:num>
  <w:num w:numId="40" w16cid:durableId="1817915444">
    <w:abstractNumId w:val="21"/>
  </w:num>
  <w:num w:numId="41" w16cid:durableId="2109621347">
    <w:abstractNumId w:val="6"/>
  </w:num>
  <w:num w:numId="42" w16cid:durableId="55325030">
    <w:abstractNumId w:val="39"/>
  </w:num>
  <w:num w:numId="43" w16cid:durableId="1970359949">
    <w:abstractNumId w:val="30"/>
    <w:lvlOverride w:ilvl="0">
      <w:startOverride w:val="7"/>
    </w:lvlOverride>
    <w:lvlOverride w:ilvl="1">
      <w:startOverride w:val="2"/>
    </w:lvlOverride>
  </w:num>
  <w:num w:numId="44" w16cid:durableId="235748546">
    <w:abstractNumId w:val="11"/>
  </w:num>
  <w:num w:numId="45" w16cid:durableId="146230586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E14"/>
    <w:rsid w:val="000167CE"/>
    <w:rsid w:val="00016CC7"/>
    <w:rsid w:val="000219C7"/>
    <w:rsid w:val="00147EE1"/>
    <w:rsid w:val="00150233"/>
    <w:rsid w:val="001655B7"/>
    <w:rsid w:val="00190A29"/>
    <w:rsid w:val="001A7694"/>
    <w:rsid w:val="002839FA"/>
    <w:rsid w:val="002A628B"/>
    <w:rsid w:val="00315BD9"/>
    <w:rsid w:val="00383F35"/>
    <w:rsid w:val="00385DB3"/>
    <w:rsid w:val="00451950"/>
    <w:rsid w:val="004D60F6"/>
    <w:rsid w:val="004F50B7"/>
    <w:rsid w:val="00514CDE"/>
    <w:rsid w:val="00557E56"/>
    <w:rsid w:val="00564672"/>
    <w:rsid w:val="00592E14"/>
    <w:rsid w:val="005A00C4"/>
    <w:rsid w:val="005C4139"/>
    <w:rsid w:val="00634292"/>
    <w:rsid w:val="006457B5"/>
    <w:rsid w:val="0069262C"/>
    <w:rsid w:val="006C3CEA"/>
    <w:rsid w:val="006D4978"/>
    <w:rsid w:val="007136A5"/>
    <w:rsid w:val="00751757"/>
    <w:rsid w:val="00770919"/>
    <w:rsid w:val="0079117B"/>
    <w:rsid w:val="007D2723"/>
    <w:rsid w:val="007D31B0"/>
    <w:rsid w:val="00811828"/>
    <w:rsid w:val="0082655E"/>
    <w:rsid w:val="00835F36"/>
    <w:rsid w:val="00896686"/>
    <w:rsid w:val="00910DFD"/>
    <w:rsid w:val="00920834"/>
    <w:rsid w:val="009B2218"/>
    <w:rsid w:val="009B615A"/>
    <w:rsid w:val="00A26F3E"/>
    <w:rsid w:val="00A334AB"/>
    <w:rsid w:val="00A358DB"/>
    <w:rsid w:val="00A776CD"/>
    <w:rsid w:val="00A81FFC"/>
    <w:rsid w:val="00A965B2"/>
    <w:rsid w:val="00AA123B"/>
    <w:rsid w:val="00AB0C37"/>
    <w:rsid w:val="00B03346"/>
    <w:rsid w:val="00B31A71"/>
    <w:rsid w:val="00B320BC"/>
    <w:rsid w:val="00CB340E"/>
    <w:rsid w:val="00CC3E00"/>
    <w:rsid w:val="00CF51B5"/>
    <w:rsid w:val="00CF5FA5"/>
    <w:rsid w:val="00D01215"/>
    <w:rsid w:val="00D32B29"/>
    <w:rsid w:val="00D77FCC"/>
    <w:rsid w:val="00DA2693"/>
    <w:rsid w:val="00DA7F77"/>
    <w:rsid w:val="00DB7617"/>
    <w:rsid w:val="00E041BD"/>
    <w:rsid w:val="00E12D1F"/>
    <w:rsid w:val="00E22EF7"/>
    <w:rsid w:val="00E676C3"/>
    <w:rsid w:val="00EC302F"/>
    <w:rsid w:val="00F07D44"/>
    <w:rsid w:val="00F21675"/>
    <w:rsid w:val="00F8071A"/>
    <w:rsid w:val="00F849DD"/>
    <w:rsid w:val="00F86C3C"/>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A371E"/>
  <w15:docId w15:val="{EB9B8645-9A4F-48F4-BB6E-9722C994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3"/>
        <w:sz w:val="22"/>
        <w:szCs w:val="22"/>
        <w:lang w:val="de-DE"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suppressAutoHyphens/>
    </w:pPr>
  </w:style>
  <w:style w:type="paragraph" w:styleId="berschrift1">
    <w:name w:val="heading 1"/>
    <w:basedOn w:val="Standard"/>
    <w:next w:val="Standard"/>
    <w:link w:val="berschrift1Zchn1"/>
    <w:pPr>
      <w:keepNext/>
      <w:keepLines/>
      <w:spacing w:before="240" w:after="0"/>
      <w:outlineLvl w:val="0"/>
    </w:pPr>
    <w:rPr>
      <w:rFonts w:ascii="Calibri Light" w:eastAsia="Times New Roman" w:hAnsi="Calibri Light" w:cs="Times New Roman"/>
      <w:color w:val="2F5496"/>
      <w:sz w:val="32"/>
      <w:szCs w:val="32"/>
    </w:rPr>
  </w:style>
  <w:style w:type="paragraph" w:styleId="berschrift2">
    <w:name w:val="heading 2"/>
    <w:basedOn w:val="Standard"/>
    <w:next w:val="Standard"/>
    <w:pPr>
      <w:keepNext/>
      <w:keepLines/>
      <w:spacing w:before="40" w:after="0"/>
      <w:outlineLvl w:val="1"/>
    </w:pPr>
    <w:rPr>
      <w:rFonts w:ascii="Calibri Light" w:eastAsia="Times New Roman" w:hAnsi="Calibri Light" w:cs="Times New Roman"/>
      <w:color w:val="2F5496"/>
      <w:sz w:val="26"/>
      <w:szCs w:val="26"/>
    </w:rPr>
  </w:style>
  <w:style w:type="paragraph" w:styleId="berschrift3">
    <w:name w:val="heading 3"/>
    <w:basedOn w:val="Heading"/>
    <w:next w:val="Textbody"/>
    <w:pPr>
      <w:outlineLvl w:val="2"/>
    </w:pPr>
    <w:rPr>
      <w:rFonts w:ascii="Times New Roman" w:eastAsia="SimSun" w:hAnsi="Times New Roman"/>
      <w:b/>
      <w:bCs/>
    </w:rPr>
  </w:style>
  <w:style w:type="paragraph" w:styleId="berschrift4">
    <w:name w:val="heading 4"/>
    <w:basedOn w:val="Standard"/>
    <w:next w:val="Standard"/>
    <w:link w:val="berschrift4Zchn"/>
    <w:autoRedefine/>
    <w:uiPriority w:val="9"/>
    <w:unhideWhenUsed/>
    <w:qFormat/>
    <w:rsid w:val="00751757"/>
    <w:pPr>
      <w:keepNext/>
      <w:keepLines/>
      <w:spacing w:before="40" w:after="0"/>
      <w:outlineLvl w:val="3"/>
    </w:pPr>
    <w:rPr>
      <w:rFonts w:asciiTheme="majorHAnsi" w:eastAsiaTheme="majorEastAsia" w:hAnsiTheme="majorHAnsi" w:cstheme="majorBidi"/>
      <w:b/>
      <w:i/>
      <w:iCs/>
      <w:color w:val="365F91" w:themeColor="accent1" w:themeShade="BF"/>
      <w:sz w:val="24"/>
    </w:rPr>
  </w:style>
  <w:style w:type="paragraph" w:styleId="berschrift5">
    <w:name w:val="heading 5"/>
    <w:basedOn w:val="Standard"/>
    <w:next w:val="Standard"/>
    <w:link w:val="berschrift5Zchn"/>
    <w:autoRedefine/>
    <w:uiPriority w:val="9"/>
    <w:unhideWhenUsed/>
    <w:qFormat/>
    <w:rsid w:val="005C4139"/>
    <w:pPr>
      <w:keepNext/>
      <w:keepLines/>
      <w:numPr>
        <w:numId w:val="38"/>
      </w:numPr>
      <w:spacing w:after="240"/>
      <w:outlineLvl w:val="4"/>
    </w:pPr>
    <w:rPr>
      <w:rFonts w:asciiTheme="majorHAnsi" w:eastAsiaTheme="majorEastAsia" w:hAnsiTheme="majorHAnsi" w:cstheme="majorBidi"/>
      <w:b/>
      <w:color w:val="365F91" w:themeColor="accent1" w:themeShade="BF"/>
      <w:sz w:val="24"/>
    </w:rPr>
  </w:style>
  <w:style w:type="paragraph" w:styleId="berschrift6">
    <w:name w:val="heading 6"/>
    <w:basedOn w:val="Standard"/>
    <w:next w:val="Standard"/>
    <w:link w:val="berschrift6Zchn"/>
    <w:autoRedefine/>
    <w:uiPriority w:val="9"/>
    <w:unhideWhenUsed/>
    <w:qFormat/>
    <w:rsid w:val="00AA123B"/>
    <w:pPr>
      <w:keepNext/>
      <w:keepLines/>
      <w:spacing w:after="240"/>
      <w:ind w:left="720" w:hanging="360"/>
      <w:outlineLvl w:val="5"/>
    </w:pPr>
    <w:rPr>
      <w:rFonts w:asciiTheme="majorHAnsi" w:eastAsiaTheme="majorEastAsia" w:hAnsiTheme="majorHAnsi" w:cstheme="majorBidi"/>
      <w:b/>
      <w:color w:val="1F497D" w:themeColor="text2"/>
      <w:sz w:val="24"/>
    </w:rPr>
  </w:style>
  <w:style w:type="paragraph" w:styleId="berschrift7">
    <w:name w:val="heading 7"/>
    <w:basedOn w:val="Standard"/>
    <w:next w:val="Standard"/>
    <w:link w:val="berschrift7Zchn"/>
    <w:autoRedefine/>
    <w:uiPriority w:val="9"/>
    <w:unhideWhenUsed/>
    <w:qFormat/>
    <w:rsid w:val="00AA123B"/>
    <w:pPr>
      <w:keepNext/>
      <w:keepLines/>
      <w:spacing w:before="40" w:after="240"/>
      <w:ind w:firstLine="708"/>
      <w:outlineLvl w:val="6"/>
    </w:pPr>
    <w:rPr>
      <w:rFonts w:asciiTheme="majorHAnsi" w:eastAsiaTheme="majorEastAsia" w:hAnsiTheme="majorHAnsi" w:cstheme="majorBidi"/>
      <w:i/>
      <w:iCs/>
      <w:color w:val="1F497D" w:themeColor="text2"/>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Sprechblasentext">
    <w:name w:val="Balloon Text"/>
    <w:basedOn w:val="Standard"/>
    <w:pPr>
      <w:spacing w:after="0" w:line="240" w:lineRule="auto"/>
    </w:pPr>
    <w:rPr>
      <w:rFonts w:ascii="Tahoma" w:hAnsi="Tahoma"/>
      <w:sz w:val="16"/>
      <w:szCs w:val="16"/>
    </w:rPr>
  </w:style>
  <w:style w:type="paragraph" w:styleId="Listenabsatz">
    <w:name w:val="List Paragraph"/>
    <w:basedOn w:val="Standard"/>
    <w:pPr>
      <w:ind w:left="720"/>
    </w:pPr>
  </w:style>
  <w:style w:type="paragraph" w:styleId="Kopfzeile">
    <w:name w:val="header"/>
    <w:basedOn w:val="Standard"/>
    <w:pPr>
      <w:suppressLineNumbers/>
      <w:tabs>
        <w:tab w:val="center" w:pos="4536"/>
        <w:tab w:val="right" w:pos="9072"/>
      </w:tabs>
      <w:spacing w:after="0" w:line="240" w:lineRule="auto"/>
    </w:pPr>
  </w:style>
  <w:style w:type="paragraph" w:styleId="Fuzeile">
    <w:name w:val="footer"/>
    <w:basedOn w:val="Standard"/>
    <w:uiPriority w:val="99"/>
    <w:pPr>
      <w:suppressLineNumbers/>
      <w:tabs>
        <w:tab w:val="center" w:pos="4536"/>
        <w:tab w:val="right" w:pos="9072"/>
      </w:tabs>
      <w:spacing w:after="0" w:line="240" w:lineRule="auto"/>
    </w:pPr>
  </w:style>
  <w:style w:type="paragraph" w:styleId="NurText">
    <w:name w:val="Plain Text"/>
    <w:basedOn w:val="Standard"/>
    <w:pPr>
      <w:spacing w:after="0" w:line="240" w:lineRule="auto"/>
    </w:pPr>
    <w:rPr>
      <w:szCs w:val="21"/>
    </w:rPr>
  </w:style>
  <w:style w:type="character" w:customStyle="1" w:styleId="SprechblasentextZchn">
    <w:name w:val="Sprechblasentext Zchn"/>
    <w:basedOn w:val="Absatz-Standardschriftart"/>
    <w:rPr>
      <w:rFonts w:ascii="Tahoma" w:hAnsi="Tahoma" w:cs="Tahoma"/>
      <w:sz w:val="16"/>
      <w:szCs w:val="16"/>
    </w:rPr>
  </w:style>
  <w:style w:type="character" w:customStyle="1" w:styleId="KopfzeileZchn">
    <w:name w:val="Kopfzeile Zchn"/>
    <w:basedOn w:val="Absatz-Standardschriftart"/>
  </w:style>
  <w:style w:type="character" w:customStyle="1" w:styleId="FuzeileZchn">
    <w:name w:val="Fußzeile Zchn"/>
    <w:basedOn w:val="Absatz-Standardschriftart"/>
    <w:uiPriority w:val="99"/>
  </w:style>
  <w:style w:type="character" w:customStyle="1" w:styleId="NurTextZchn">
    <w:name w:val="Nur Text Zchn"/>
    <w:basedOn w:val="Absatz-Standardschriftart"/>
    <w:rPr>
      <w:rFonts w:ascii="Calibri" w:hAnsi="Calibri"/>
      <w:szCs w:val="21"/>
    </w:rPr>
  </w:style>
  <w:style w:type="character" w:customStyle="1" w:styleId="Internetlink">
    <w:name w:val="Internet link"/>
    <w:basedOn w:val="Absatz-Standardschriftart"/>
    <w:rPr>
      <w:color w:val="0000FF"/>
      <w:u w:val="single"/>
    </w:rPr>
  </w:style>
  <w:style w:type="character" w:customStyle="1" w:styleId="ListLabel1">
    <w:name w:val="ListLabel 1"/>
    <w:rPr>
      <w:rFonts w:cs="Courier New"/>
    </w:rPr>
  </w:style>
  <w:style w:type="character" w:customStyle="1" w:styleId="ListLabel2">
    <w:name w:val="ListLabel 2"/>
    <w:rPr>
      <w:sz w:val="20"/>
    </w:rPr>
  </w:style>
  <w:style w:type="character" w:customStyle="1" w:styleId="NumberingSymbols">
    <w:name w:val="Numbering Symbols"/>
  </w:style>
  <w:style w:type="paragraph" w:styleId="Funotentext">
    <w:name w:val="footnote text"/>
    <w:basedOn w:val="Standard"/>
    <w:pPr>
      <w:spacing w:after="0" w:line="240" w:lineRule="auto"/>
    </w:pPr>
    <w:rPr>
      <w:sz w:val="20"/>
      <w:szCs w:val="20"/>
    </w:rPr>
  </w:style>
  <w:style w:type="character" w:customStyle="1" w:styleId="FunotentextZchn">
    <w:name w:val="Fußnotentext Zchn"/>
    <w:basedOn w:val="Absatz-Standardschriftart"/>
    <w:rPr>
      <w:sz w:val="20"/>
      <w:szCs w:val="20"/>
    </w:rPr>
  </w:style>
  <w:style w:type="character" w:styleId="Funotenzeichen">
    <w:name w:val="footnote reference"/>
    <w:basedOn w:val="Absatz-Standardschriftart"/>
    <w:rPr>
      <w:position w:val="0"/>
      <w:vertAlign w:val="superscript"/>
    </w:rPr>
  </w:style>
  <w:style w:type="paragraph" w:styleId="StandardWeb">
    <w:name w:val="Normal (Web)"/>
    <w:basedOn w:val="Standard"/>
    <w:pPr>
      <w:suppressAutoHyphens w:val="0"/>
      <w:spacing w:before="100" w:after="100" w:line="240" w:lineRule="auto"/>
      <w:textAlignment w:val="auto"/>
    </w:pPr>
    <w:rPr>
      <w:rFonts w:ascii="Times New Roman" w:eastAsia="Times New Roman" w:hAnsi="Times New Roman" w:cs="Times New Roman"/>
      <w:kern w:val="0"/>
      <w:sz w:val="24"/>
      <w:szCs w:val="24"/>
      <w:lang w:eastAsia="de-DE"/>
    </w:rPr>
  </w:style>
  <w:style w:type="character" w:styleId="Buchtitel">
    <w:name w:val="Book Title"/>
    <w:basedOn w:val="Absatz-Standardschriftart"/>
    <w:rPr>
      <w:b/>
      <w:bCs/>
      <w:smallCaps/>
      <w:spacing w:val="5"/>
    </w:rPr>
  </w:style>
  <w:style w:type="paragraph" w:styleId="KeinLeerraum">
    <w:name w:val="No Spacing"/>
    <w:pPr>
      <w:widowControl/>
      <w:spacing w:after="0" w:line="240" w:lineRule="auto"/>
      <w:textAlignment w:val="auto"/>
    </w:pPr>
    <w:rPr>
      <w:rFonts w:eastAsia="Times New Roman" w:cs="Times New Roman"/>
      <w:kern w:val="0"/>
      <w:lang w:eastAsia="de-DE"/>
    </w:rPr>
  </w:style>
  <w:style w:type="character" w:customStyle="1" w:styleId="berschrift1Zchn">
    <w:name w:val="Überschrift 1 Zchn"/>
    <w:basedOn w:val="Absatz-Standardschriftart"/>
    <w:rPr>
      <w:rFonts w:ascii="Calibri Light" w:eastAsia="Times New Roman" w:hAnsi="Calibri Light" w:cs="Times New Roman"/>
      <w:color w:val="2F5496"/>
      <w:sz w:val="32"/>
      <w:szCs w:val="32"/>
    </w:rPr>
  </w:style>
  <w:style w:type="paragraph" w:styleId="Inhaltsverzeichnisberschrift">
    <w:name w:val="TOC Heading"/>
    <w:basedOn w:val="berschrift1"/>
    <w:next w:val="Standard"/>
    <w:link w:val="InhaltsverzeichnisberschriftZchn"/>
    <w:uiPriority w:val="39"/>
    <w:qFormat/>
    <w:pPr>
      <w:suppressAutoHyphens w:val="0"/>
      <w:spacing w:line="254" w:lineRule="auto"/>
      <w:textAlignment w:val="auto"/>
    </w:pPr>
    <w:rPr>
      <w:kern w:val="0"/>
      <w:lang w:eastAsia="de-DE"/>
    </w:rPr>
  </w:style>
  <w:style w:type="character" w:customStyle="1" w:styleId="berschrift2Zchn">
    <w:name w:val="Überschrift 2 Zchn"/>
    <w:basedOn w:val="Absatz-Standardschriftart"/>
    <w:rPr>
      <w:rFonts w:ascii="Calibri Light" w:eastAsia="Times New Roman" w:hAnsi="Calibri Light" w:cs="Times New Roman"/>
      <w:color w:val="2F5496"/>
      <w:sz w:val="26"/>
      <w:szCs w:val="26"/>
    </w:rPr>
  </w:style>
  <w:style w:type="paragraph" w:styleId="Verzeichnis2">
    <w:name w:val="toc 2"/>
    <w:basedOn w:val="Standard"/>
    <w:next w:val="Standard"/>
    <w:autoRedefine/>
    <w:uiPriority w:val="39"/>
    <w:pPr>
      <w:spacing w:after="100"/>
      <w:ind w:left="220"/>
    </w:pPr>
  </w:style>
  <w:style w:type="character" w:styleId="Hyperlink">
    <w:name w:val="Hyperlink"/>
    <w:basedOn w:val="Absatz-Standardschriftart"/>
    <w:uiPriority w:val="99"/>
    <w:rPr>
      <w:color w:val="0563C1"/>
      <w:u w:val="single"/>
    </w:rPr>
  </w:style>
  <w:style w:type="paragraph" w:styleId="Untertitel">
    <w:name w:val="Subtitle"/>
    <w:basedOn w:val="Standard"/>
    <w:next w:val="Standard"/>
    <w:pPr>
      <w:spacing w:after="160"/>
    </w:pPr>
    <w:rPr>
      <w:rFonts w:eastAsia="Times New Roman" w:cs="Times New Roman"/>
      <w:color w:val="5A5A5A"/>
      <w:spacing w:val="15"/>
    </w:rPr>
  </w:style>
  <w:style w:type="character" w:customStyle="1" w:styleId="UntertitelZchn">
    <w:name w:val="Untertitel Zchn"/>
    <w:basedOn w:val="Absatz-Standardschriftart"/>
    <w:rPr>
      <w:rFonts w:ascii="Calibri" w:eastAsia="Times New Roman" w:hAnsi="Calibri" w:cs="Times New Roman"/>
      <w:color w:val="5A5A5A"/>
      <w:spacing w:val="15"/>
    </w:rPr>
  </w:style>
  <w:style w:type="paragraph" w:styleId="Verzeichnis1">
    <w:name w:val="toc 1"/>
    <w:basedOn w:val="Standard"/>
    <w:next w:val="Standard"/>
    <w:autoRedefine/>
    <w:uiPriority w:val="39"/>
    <w:pPr>
      <w:spacing w:after="100"/>
    </w:p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3">
    <w:name w:val="WWNum3"/>
    <w:basedOn w:val="KeineListe"/>
    <w:pPr>
      <w:numPr>
        <w:numId w:val="3"/>
      </w:numPr>
    </w:pPr>
  </w:style>
  <w:style w:type="numbering" w:customStyle="1" w:styleId="WWNum4">
    <w:name w:val="WWNum4"/>
    <w:basedOn w:val="KeineListe"/>
    <w:pPr>
      <w:numPr>
        <w:numId w:val="4"/>
      </w:numPr>
    </w:pPr>
  </w:style>
  <w:style w:type="numbering" w:customStyle="1" w:styleId="WWNum5">
    <w:name w:val="WWNum5"/>
    <w:basedOn w:val="KeineListe"/>
    <w:pPr>
      <w:numPr>
        <w:numId w:val="5"/>
      </w:numPr>
    </w:pPr>
  </w:style>
  <w:style w:type="numbering" w:customStyle="1" w:styleId="WWNum6">
    <w:name w:val="WWNum6"/>
    <w:basedOn w:val="KeineListe"/>
    <w:pPr>
      <w:numPr>
        <w:numId w:val="6"/>
      </w:numPr>
    </w:pPr>
  </w:style>
  <w:style w:type="numbering" w:customStyle="1" w:styleId="WWNum7">
    <w:name w:val="WWNum7"/>
    <w:basedOn w:val="KeineListe"/>
    <w:pPr>
      <w:numPr>
        <w:numId w:val="7"/>
      </w:numPr>
    </w:pPr>
  </w:style>
  <w:style w:type="numbering" w:customStyle="1" w:styleId="WWNum8">
    <w:name w:val="WWNum8"/>
    <w:basedOn w:val="KeineListe"/>
    <w:pPr>
      <w:numPr>
        <w:numId w:val="8"/>
      </w:numPr>
    </w:pPr>
  </w:style>
  <w:style w:type="numbering" w:customStyle="1" w:styleId="WWNum9">
    <w:name w:val="WWNum9"/>
    <w:basedOn w:val="KeineListe"/>
    <w:pPr>
      <w:numPr>
        <w:numId w:val="9"/>
      </w:numPr>
    </w:pPr>
  </w:style>
  <w:style w:type="numbering" w:customStyle="1" w:styleId="WWNum10">
    <w:name w:val="WWNum10"/>
    <w:basedOn w:val="KeineListe"/>
    <w:pPr>
      <w:numPr>
        <w:numId w:val="10"/>
      </w:numPr>
    </w:pPr>
  </w:style>
  <w:style w:type="numbering" w:customStyle="1" w:styleId="WWNum11">
    <w:name w:val="WWNum11"/>
    <w:basedOn w:val="KeineListe"/>
    <w:pPr>
      <w:numPr>
        <w:numId w:val="11"/>
      </w:numPr>
    </w:pPr>
  </w:style>
  <w:style w:type="numbering" w:customStyle="1" w:styleId="WWNum12">
    <w:name w:val="WWNum12"/>
    <w:basedOn w:val="KeineListe"/>
    <w:pPr>
      <w:numPr>
        <w:numId w:val="12"/>
      </w:numPr>
    </w:pPr>
  </w:style>
  <w:style w:type="character" w:customStyle="1" w:styleId="markedcontent">
    <w:name w:val="markedcontent"/>
    <w:basedOn w:val="Absatz-Standardschriftart"/>
    <w:rsid w:val="00E041BD"/>
  </w:style>
  <w:style w:type="character" w:styleId="Kommentarzeichen">
    <w:name w:val="annotation reference"/>
    <w:basedOn w:val="Absatz-Standardschriftart"/>
    <w:uiPriority w:val="99"/>
    <w:semiHidden/>
    <w:unhideWhenUsed/>
    <w:rsid w:val="00CC3E00"/>
    <w:rPr>
      <w:sz w:val="16"/>
      <w:szCs w:val="16"/>
    </w:rPr>
  </w:style>
  <w:style w:type="paragraph" w:styleId="Kommentartext">
    <w:name w:val="annotation text"/>
    <w:basedOn w:val="Standard"/>
    <w:link w:val="KommentartextZchn"/>
    <w:uiPriority w:val="99"/>
    <w:semiHidden/>
    <w:unhideWhenUsed/>
    <w:rsid w:val="00CC3E0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C3E00"/>
    <w:rPr>
      <w:sz w:val="20"/>
      <w:szCs w:val="20"/>
    </w:rPr>
  </w:style>
  <w:style w:type="paragraph" w:styleId="Kommentarthema">
    <w:name w:val="annotation subject"/>
    <w:basedOn w:val="Kommentartext"/>
    <w:next w:val="Kommentartext"/>
    <w:link w:val="KommentarthemaZchn"/>
    <w:uiPriority w:val="99"/>
    <w:semiHidden/>
    <w:unhideWhenUsed/>
    <w:rsid w:val="00CC3E00"/>
    <w:rPr>
      <w:b/>
      <w:bCs/>
    </w:rPr>
  </w:style>
  <w:style w:type="character" w:customStyle="1" w:styleId="KommentarthemaZchn">
    <w:name w:val="Kommentarthema Zchn"/>
    <w:basedOn w:val="KommentartextZchn"/>
    <w:link w:val="Kommentarthema"/>
    <w:uiPriority w:val="99"/>
    <w:semiHidden/>
    <w:rsid w:val="00CC3E00"/>
    <w:rPr>
      <w:b/>
      <w:bCs/>
      <w:sz w:val="20"/>
      <w:szCs w:val="20"/>
    </w:rPr>
  </w:style>
  <w:style w:type="character" w:styleId="IntensiveHervorhebung">
    <w:name w:val="Intense Emphasis"/>
    <w:basedOn w:val="Absatz-Standardschriftart"/>
    <w:uiPriority w:val="21"/>
    <w:qFormat/>
    <w:rsid w:val="00CC3E00"/>
    <w:rPr>
      <w:i/>
      <w:iCs/>
      <w:color w:val="4F81BD" w:themeColor="accent1"/>
    </w:rPr>
  </w:style>
  <w:style w:type="character" w:customStyle="1" w:styleId="berschrift4Zchn">
    <w:name w:val="Überschrift 4 Zchn"/>
    <w:basedOn w:val="Absatz-Standardschriftart"/>
    <w:link w:val="berschrift4"/>
    <w:uiPriority w:val="9"/>
    <w:rsid w:val="00751757"/>
    <w:rPr>
      <w:rFonts w:asciiTheme="majorHAnsi" w:eastAsiaTheme="majorEastAsia" w:hAnsiTheme="majorHAnsi" w:cstheme="majorBidi"/>
      <w:b/>
      <w:i/>
      <w:iCs/>
      <w:color w:val="365F91" w:themeColor="accent1" w:themeShade="BF"/>
      <w:sz w:val="24"/>
    </w:rPr>
  </w:style>
  <w:style w:type="character" w:customStyle="1" w:styleId="berschrift5Zchn">
    <w:name w:val="Überschrift 5 Zchn"/>
    <w:basedOn w:val="Absatz-Standardschriftart"/>
    <w:link w:val="berschrift5"/>
    <w:uiPriority w:val="9"/>
    <w:rsid w:val="005C4139"/>
    <w:rPr>
      <w:rFonts w:asciiTheme="majorHAnsi" w:eastAsiaTheme="majorEastAsia" w:hAnsiTheme="majorHAnsi" w:cstheme="majorBidi"/>
      <w:b/>
      <w:color w:val="365F91" w:themeColor="accent1" w:themeShade="BF"/>
      <w:sz w:val="24"/>
    </w:rPr>
  </w:style>
  <w:style w:type="character" w:customStyle="1" w:styleId="berschrift6Zchn">
    <w:name w:val="Überschrift 6 Zchn"/>
    <w:basedOn w:val="Absatz-Standardschriftart"/>
    <w:link w:val="berschrift6"/>
    <w:uiPriority w:val="9"/>
    <w:rsid w:val="00AA123B"/>
    <w:rPr>
      <w:rFonts w:asciiTheme="majorHAnsi" w:eastAsiaTheme="majorEastAsia" w:hAnsiTheme="majorHAnsi" w:cstheme="majorBidi"/>
      <w:b/>
      <w:color w:val="1F497D" w:themeColor="text2"/>
      <w:sz w:val="24"/>
    </w:rPr>
  </w:style>
  <w:style w:type="character" w:customStyle="1" w:styleId="berschrift7Zchn">
    <w:name w:val="Überschrift 7 Zchn"/>
    <w:basedOn w:val="Absatz-Standardschriftart"/>
    <w:link w:val="berschrift7"/>
    <w:uiPriority w:val="9"/>
    <w:rsid w:val="00AA123B"/>
    <w:rPr>
      <w:rFonts w:asciiTheme="majorHAnsi" w:eastAsiaTheme="majorEastAsia" w:hAnsiTheme="majorHAnsi" w:cstheme="majorBidi"/>
      <w:i/>
      <w:iCs/>
      <w:color w:val="1F497D" w:themeColor="text2"/>
      <w:sz w:val="24"/>
    </w:rPr>
  </w:style>
  <w:style w:type="paragraph" w:styleId="Verzeichnis5">
    <w:name w:val="toc 5"/>
    <w:basedOn w:val="Standard"/>
    <w:next w:val="Standard"/>
    <w:autoRedefine/>
    <w:uiPriority w:val="39"/>
    <w:unhideWhenUsed/>
    <w:rsid w:val="00E12D1F"/>
    <w:pPr>
      <w:spacing w:after="100"/>
      <w:ind w:left="880"/>
    </w:pPr>
  </w:style>
  <w:style w:type="paragraph" w:styleId="Verzeichnis6">
    <w:name w:val="toc 6"/>
    <w:basedOn w:val="Standard"/>
    <w:next w:val="Standard"/>
    <w:autoRedefine/>
    <w:uiPriority w:val="39"/>
    <w:unhideWhenUsed/>
    <w:rsid w:val="00E12D1F"/>
    <w:pPr>
      <w:spacing w:after="100"/>
      <w:ind w:left="1100"/>
    </w:pPr>
  </w:style>
  <w:style w:type="paragraph" w:styleId="Verzeichnis7">
    <w:name w:val="toc 7"/>
    <w:basedOn w:val="Standard"/>
    <w:next w:val="Standard"/>
    <w:autoRedefine/>
    <w:uiPriority w:val="39"/>
    <w:unhideWhenUsed/>
    <w:rsid w:val="00E12D1F"/>
    <w:pPr>
      <w:spacing w:after="100"/>
      <w:ind w:left="1320"/>
    </w:pPr>
  </w:style>
  <w:style w:type="paragraph" w:customStyle="1" w:styleId="Formatvorlage1">
    <w:name w:val="Formatvorlage1"/>
    <w:basedOn w:val="Inhaltsverzeichnisberschrift"/>
    <w:link w:val="Formatvorlage1Zchn"/>
    <w:qFormat/>
    <w:rsid w:val="00751757"/>
  </w:style>
  <w:style w:type="character" w:styleId="Fett">
    <w:name w:val="Strong"/>
    <w:basedOn w:val="Absatz-Standardschriftart"/>
    <w:uiPriority w:val="22"/>
    <w:qFormat/>
    <w:rsid w:val="002A628B"/>
    <w:rPr>
      <w:b/>
      <w:bCs/>
    </w:rPr>
  </w:style>
  <w:style w:type="character" w:customStyle="1" w:styleId="berschrift1Zchn1">
    <w:name w:val="Überschrift 1 Zchn1"/>
    <w:basedOn w:val="Absatz-Standardschriftart"/>
    <w:link w:val="berschrift1"/>
    <w:rsid w:val="00751757"/>
    <w:rPr>
      <w:rFonts w:ascii="Calibri Light" w:eastAsia="Times New Roman" w:hAnsi="Calibri Light" w:cs="Times New Roman"/>
      <w:color w:val="2F5496"/>
      <w:sz w:val="32"/>
      <w:szCs w:val="32"/>
    </w:rPr>
  </w:style>
  <w:style w:type="character" w:customStyle="1" w:styleId="InhaltsverzeichnisberschriftZchn">
    <w:name w:val="Inhaltsverzeichnisüberschrift Zchn"/>
    <w:basedOn w:val="berschrift1Zchn1"/>
    <w:link w:val="Inhaltsverzeichnisberschrift"/>
    <w:uiPriority w:val="39"/>
    <w:rsid w:val="00751757"/>
    <w:rPr>
      <w:rFonts w:ascii="Calibri Light" w:eastAsia="Times New Roman" w:hAnsi="Calibri Light" w:cs="Times New Roman"/>
      <w:color w:val="2F5496"/>
      <w:kern w:val="0"/>
      <w:sz w:val="32"/>
      <w:szCs w:val="32"/>
      <w:lang w:eastAsia="de-DE"/>
    </w:rPr>
  </w:style>
  <w:style w:type="character" w:customStyle="1" w:styleId="Formatvorlage1Zchn">
    <w:name w:val="Formatvorlage1 Zchn"/>
    <w:basedOn w:val="InhaltsverzeichnisberschriftZchn"/>
    <w:link w:val="Formatvorlage1"/>
    <w:rsid w:val="00751757"/>
    <w:rPr>
      <w:rFonts w:ascii="Calibri Light" w:eastAsia="Times New Roman" w:hAnsi="Calibri Light" w:cs="Times New Roman"/>
      <w:color w:val="2F5496"/>
      <w:kern w:val="0"/>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itung\Documents\Konzeption\Unbenannte%20Anlage%200000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46CE9-E286-471C-8B2F-B747A2CD0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Unbenannte Anlage 00005.dotx</Template>
  <TotalTime>0</TotalTime>
  <Pages>14</Pages>
  <Words>3960</Words>
  <Characters>24950</Characters>
  <Application>Microsoft Office Word</Application>
  <DocSecurity>0</DocSecurity>
  <Lines>207</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Leitung</dc:creator>
  <cp:keywords/>
  <dc:description/>
  <cp:lastModifiedBy>Jürgen Steinecke</cp:lastModifiedBy>
  <cp:revision>7</cp:revision>
  <cp:lastPrinted>2022-01-20T08:17:00Z</cp:lastPrinted>
  <dcterms:created xsi:type="dcterms:W3CDTF">2024-01-23T09:53:00Z</dcterms:created>
  <dcterms:modified xsi:type="dcterms:W3CDTF">2024-01-25T09:59:00Z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